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9B" w:rsidRPr="006067BD" w:rsidRDefault="007D5B9B" w:rsidP="006067BD">
      <w:pPr>
        <w:spacing w:after="0" w:line="240" w:lineRule="auto"/>
        <w:ind w:left="708" w:right="1599" w:firstLine="708"/>
        <w:jc w:val="center"/>
        <w:outlineLvl w:val="0"/>
        <w:rPr>
          <w:rFonts w:ascii="Helvetica" w:eastAsia="Times New Roman" w:hAnsi="Helvetica" w:cs="Times New Roman"/>
          <w:b/>
          <w:bCs/>
          <w:kern w:val="36"/>
        </w:rPr>
      </w:pPr>
      <w:r w:rsidRPr="006067BD">
        <w:rPr>
          <w:rFonts w:ascii="Helvetica" w:eastAsia="Times New Roman" w:hAnsi="Helvetica" w:cs="Times New Roman"/>
          <w:b/>
          <w:bCs/>
          <w:kern w:val="36"/>
        </w:rPr>
        <w:t>ÖZEL SAINT BENOIT FRANSIZ LİSESİ</w:t>
      </w:r>
    </w:p>
    <w:p w:rsidR="007D5B9B" w:rsidRPr="006067BD" w:rsidRDefault="007D5B9B" w:rsidP="006067BD">
      <w:pPr>
        <w:spacing w:after="0" w:line="240" w:lineRule="auto"/>
        <w:ind w:left="708" w:right="1599" w:firstLine="708"/>
        <w:jc w:val="center"/>
        <w:outlineLvl w:val="0"/>
        <w:rPr>
          <w:rFonts w:ascii="Helvetica" w:eastAsia="Times New Roman" w:hAnsi="Helvetica" w:cs="Times New Roman"/>
          <w:b/>
          <w:bCs/>
          <w:kern w:val="36"/>
        </w:rPr>
      </w:pPr>
      <w:r w:rsidRPr="006067BD">
        <w:rPr>
          <w:rFonts w:ascii="Helvetica" w:eastAsia="Times New Roman" w:hAnsi="Helvetica" w:cs="Times New Roman"/>
          <w:b/>
          <w:bCs/>
          <w:kern w:val="36"/>
        </w:rPr>
        <w:t>KİŞİSEL VERİLERİN İŞLENMESİ</w:t>
      </w:r>
    </w:p>
    <w:p w:rsidR="007D5B9B" w:rsidRPr="006067BD" w:rsidRDefault="007D5B9B" w:rsidP="006067BD">
      <w:pPr>
        <w:spacing w:after="0" w:line="240" w:lineRule="auto"/>
        <w:ind w:left="1416" w:right="1599"/>
        <w:jc w:val="center"/>
        <w:outlineLvl w:val="0"/>
        <w:rPr>
          <w:rFonts w:ascii="Helvetica" w:eastAsia="Times New Roman" w:hAnsi="Helvetica" w:cs="Times New Roman"/>
          <w:b/>
          <w:bCs/>
          <w:kern w:val="36"/>
        </w:rPr>
      </w:pPr>
      <w:r w:rsidRPr="006067BD">
        <w:rPr>
          <w:rFonts w:ascii="Helvetica" w:eastAsia="Times New Roman" w:hAnsi="Helvetica" w:cs="Times New Roman"/>
          <w:b/>
          <w:bCs/>
          <w:kern w:val="36"/>
        </w:rPr>
        <w:t>AYDINLATMA METNİ</w:t>
      </w:r>
    </w:p>
    <w:p w:rsidR="007D5B9B" w:rsidRPr="006067BD" w:rsidRDefault="006067BD" w:rsidP="006067BD">
      <w:pPr>
        <w:spacing w:after="0" w:line="240" w:lineRule="auto"/>
        <w:ind w:left="708" w:right="1599"/>
        <w:jc w:val="center"/>
        <w:outlineLvl w:val="0"/>
        <w:rPr>
          <w:rFonts w:ascii="Helvetica" w:eastAsia="Times New Roman" w:hAnsi="Helvetica" w:cs="Times New Roman"/>
          <w:b/>
          <w:bCs/>
          <w:kern w:val="36"/>
        </w:rPr>
      </w:pPr>
      <w:r>
        <w:rPr>
          <w:rFonts w:ascii="Helvetica" w:eastAsia="Times New Roman" w:hAnsi="Helvetica" w:cs="Times New Roman"/>
          <w:b/>
          <w:bCs/>
          <w:kern w:val="36"/>
        </w:rPr>
        <w:t xml:space="preserve">             </w:t>
      </w:r>
      <w:r w:rsidR="007D5B9B" w:rsidRPr="006067BD">
        <w:rPr>
          <w:rFonts w:ascii="Helvetica" w:eastAsia="Times New Roman" w:hAnsi="Helvetica" w:cs="Times New Roman"/>
          <w:b/>
          <w:bCs/>
          <w:kern w:val="36"/>
        </w:rPr>
        <w:t>(Öğrenci Yeni Kay</w:t>
      </w:r>
      <w:r w:rsidR="00BA040F" w:rsidRPr="006067BD">
        <w:rPr>
          <w:rFonts w:ascii="Helvetica" w:eastAsia="Times New Roman" w:hAnsi="Helvetica" w:cs="Times New Roman"/>
          <w:b/>
          <w:bCs/>
          <w:kern w:val="36"/>
        </w:rPr>
        <w:t>ıt ve Dosya O</w:t>
      </w:r>
      <w:r w:rsidR="007D5B9B" w:rsidRPr="006067BD">
        <w:rPr>
          <w:rFonts w:ascii="Helvetica" w:eastAsia="Times New Roman" w:hAnsi="Helvetica" w:cs="Times New Roman"/>
          <w:b/>
          <w:bCs/>
          <w:kern w:val="36"/>
        </w:rPr>
        <w:t>luşturma İşlemleri Hakkında)</w:t>
      </w:r>
    </w:p>
    <w:p w:rsidR="007D5B9B" w:rsidRPr="006067BD" w:rsidRDefault="007D5B9B" w:rsidP="006067BD">
      <w:pPr>
        <w:spacing w:after="0" w:line="240" w:lineRule="auto"/>
        <w:ind w:right="1599"/>
        <w:jc w:val="both"/>
        <w:outlineLvl w:val="0"/>
        <w:rPr>
          <w:rFonts w:ascii="Helvetica" w:eastAsia="Times New Roman" w:hAnsi="Helvetica" w:cs="Times New Roman"/>
          <w:b/>
          <w:bCs/>
          <w:kern w:val="36"/>
        </w:rPr>
      </w:pPr>
    </w:p>
    <w:p w:rsidR="007D5B9B" w:rsidRPr="006067BD" w:rsidRDefault="007D5B9B" w:rsidP="006067BD">
      <w:pPr>
        <w:jc w:val="both"/>
        <w:rPr>
          <w:rFonts w:ascii="Helvetica" w:eastAsia="Times New Roman" w:hAnsi="Helvetica" w:cs="Times New Roman"/>
        </w:rPr>
      </w:pPr>
      <w:r w:rsidRPr="006067BD">
        <w:rPr>
          <w:rFonts w:ascii="Helvetica" w:eastAsia="Times New Roman" w:hAnsi="Helvetica" w:cs="Times New Roman"/>
        </w:rPr>
        <w:t>BU AYDINLATMA METNİ, başta özel hayatın gizliliği olmak üzere kişilerin temel hak ve özgürlüklerini korumak ve kişisel verileri işleyen gerçek ve tüzel kişilerin yükümlülüklerini belirlemek amacıyla 6698 sayılı Kişisel verilerin korunması Kanununun 10. maddesi ile Aydınlatma Yükümlülüğünün Yerine Getirilmesinde Uyulacak Usul ve Esaslar Hakkında Tebliğ kapsamında, kişisel verilerinizin islenmesi, saklanması ve aktarılmasına ilişkin sizleri bilgilendirmek amacıyla veri sorumlusu sıfatıyla Özel Saint Benoit Fransız Lisesi tarafından hazırlanmıştır.</w:t>
      </w:r>
    </w:p>
    <w:p w:rsidR="007D5B9B" w:rsidRPr="006067BD" w:rsidRDefault="007D5B9B" w:rsidP="006067BD">
      <w:pPr>
        <w:jc w:val="both"/>
        <w:rPr>
          <w:rFonts w:ascii="Helvetica" w:eastAsia="Times New Roman" w:hAnsi="Helvetica" w:cs="Times New Roman"/>
          <w:b/>
        </w:rPr>
      </w:pPr>
      <w:r w:rsidRPr="006067BD">
        <w:rPr>
          <w:rFonts w:ascii="Helvetica" w:eastAsia="Times New Roman" w:hAnsi="Helvetica" w:cs="Times New Roman"/>
          <w:b/>
        </w:rPr>
        <w:t>Kişisel veriler ve kişisel verilerin işlenme amaçları:</w:t>
      </w:r>
    </w:p>
    <w:p w:rsidR="007D5B9B" w:rsidRPr="006067BD" w:rsidRDefault="007D5B9B" w:rsidP="006067BD">
      <w:pPr>
        <w:jc w:val="both"/>
        <w:rPr>
          <w:rFonts w:ascii="Helvetica" w:eastAsia="Times New Roman" w:hAnsi="Helvetica" w:cs="Times New Roman"/>
        </w:rPr>
      </w:pPr>
      <w:r w:rsidRPr="006067BD">
        <w:rPr>
          <w:rFonts w:ascii="Helvetica" w:eastAsia="Times New Roman" w:hAnsi="Helvetica" w:cs="Times New Roman"/>
          <w:u w:val="single"/>
        </w:rPr>
        <w:t xml:space="preserve">Önümüzdeki 2021 -2022 eğitim öğretim dönemi kapsamında, </w:t>
      </w:r>
      <w:r w:rsidRPr="006067BD">
        <w:rPr>
          <w:rFonts w:ascii="Helvetica" w:eastAsia="Times New Roman" w:hAnsi="Helvetica" w:cs="Times New Roman"/>
          <w:color w:val="000000"/>
        </w:rPr>
        <w:t xml:space="preserve">Okulumuza kesin kayıt başvurusunda bulunanların, kayıt esnasında, </w:t>
      </w:r>
      <w:r w:rsidRPr="006067BD">
        <w:rPr>
          <w:rFonts w:ascii="Helvetica" w:eastAsia="Times New Roman" w:hAnsi="Helvetica" w:cs="Times New Roman"/>
        </w:rPr>
        <w:t xml:space="preserve">elektronik ortamda veya elden </w:t>
      </w:r>
      <w:r w:rsidRPr="006067BD">
        <w:rPr>
          <w:rFonts w:ascii="Helvetica" w:eastAsia="Times New Roman" w:hAnsi="Helvetica" w:cs="Times New Roman"/>
          <w:color w:val="000000"/>
        </w:rPr>
        <w:t xml:space="preserve">Okul kayıt büromuza iletecekleri </w:t>
      </w:r>
      <w:r w:rsidRPr="006067BD">
        <w:rPr>
          <w:rFonts w:ascii="Helvetica" w:eastAsia="Times New Roman" w:hAnsi="Helvetica" w:cs="Times New Roman"/>
          <w:u w:val="single"/>
        </w:rPr>
        <w:t>g</w:t>
      </w:r>
      <w:r w:rsidRPr="006067BD">
        <w:rPr>
          <w:rFonts w:ascii="Helvetica" w:eastAsia="Times New Roman" w:hAnsi="Helvetica" w:cs="Times New Roman"/>
        </w:rPr>
        <w:t>üncel MEB öğrenci kayıt sözleşmesi ve duyuruda belirtilen diğer bilgi ve belgeler üzerinden ve</w:t>
      </w:r>
      <w:r w:rsidRPr="006067BD">
        <w:rPr>
          <w:rFonts w:ascii="Helvetica" w:eastAsia="Times New Roman" w:hAnsi="Helvetica" w:cs="Times New Roman"/>
          <w:color w:val="000000"/>
        </w:rPr>
        <w:t xml:space="preserve">  okulda bulunan öğrenci kişisel  dosyasının başvuruda bulunanlar tarafından elden bizzat doldurulması suretiyle toplanan ve yine  e - okul üzerinden elde edilen kişisel veriler,(</w:t>
      </w:r>
      <w:r w:rsidRPr="006067BD">
        <w:rPr>
          <w:rFonts w:ascii="Helvetica" w:eastAsia="Times New Roman" w:hAnsi="Helvetica" w:cs="Times New Roman"/>
          <w:i/>
        </w:rPr>
        <w:t xml:space="preserve">öğrenciye ait;(adı soyadı, tc kimlik nosu, cinsiyet, uyruğu, doğum tarihi/doğum yeri, Nüfusa kayıtlı olduğu yer (il -ilçe, cilt no, aile sıra no), boşanma varsa velayet bilgisi,  sınıfı, okul numarası, ev adresi, telefon no, veli/vasi (adı soyadı, yakınlık derecesi), Eğitim bilgileri; Geldiği okul--Okul giriş/merkezi sınav puanı-    </w:t>
      </w:r>
      <w:r w:rsidR="00BA040F" w:rsidRPr="006067BD">
        <w:rPr>
          <w:rFonts w:ascii="Helvetica" w:eastAsia="Times New Roman" w:hAnsi="Helvetica" w:cs="Times New Roman"/>
          <w:i/>
        </w:rPr>
        <w:t>resim</w:t>
      </w:r>
      <w:r w:rsidRPr="006067BD">
        <w:rPr>
          <w:rFonts w:ascii="Helvetica" w:eastAsia="Times New Roman" w:hAnsi="Helvetica" w:cs="Times New Roman"/>
          <w:i/>
        </w:rPr>
        <w:t xml:space="preserve">, sınav sonuç puanları(LGS- Fransızca yeterlilik sınavı, Türk Dili ve Edebiyatı Yeterlilik Sınavı, vb.), okula kayıt nakil tarihi, öğrencinin anne ve baba, varsa vasi bilgileri ( TC. Kimlik No,  Ad ve soyad, Mesleği, cep nosu,iş ve ev telefonu, ev adresi, iş adresi, eposta), isteğe bağlı iletişime geçilecek 2.kişi bilgileri (yakınlık derecesi, adı soyadı, e posta adresi, cep telefonu), ödeme bilgileri (okul ücreti peşinat ödendiğine dair banka dekontu, banka </w:t>
      </w:r>
      <w:r w:rsidR="00BA040F" w:rsidRPr="006067BD">
        <w:rPr>
          <w:rFonts w:ascii="Helvetica" w:eastAsia="Times New Roman" w:hAnsi="Helvetica" w:cs="Times New Roman"/>
          <w:i/>
        </w:rPr>
        <w:t xml:space="preserve">cari </w:t>
      </w:r>
      <w:r w:rsidRPr="006067BD">
        <w:rPr>
          <w:rFonts w:ascii="Helvetica" w:eastAsia="Times New Roman" w:hAnsi="Helvetica" w:cs="Times New Roman"/>
          <w:i/>
        </w:rPr>
        <w:t>hesap bilgisi, öğrenim ücreti, burs ve ücret indirim bilgisi, ödeme şekli, kredi bilgisi),öğrenci veli/vasinin imzası,  kayıt çekme bilgisi,</w:t>
      </w:r>
      <w:r w:rsidRPr="006067BD">
        <w:rPr>
          <w:rFonts w:ascii="Helvetica" w:eastAsia="Times New Roman" w:hAnsi="Helvetica" w:cs="Times New Roman"/>
        </w:rPr>
        <w:t xml:space="preserve">) ile ; </w:t>
      </w:r>
    </w:p>
    <w:p w:rsidR="006067BD" w:rsidRDefault="007D5B9B" w:rsidP="006067BD">
      <w:pPr>
        <w:jc w:val="both"/>
        <w:rPr>
          <w:rFonts w:ascii="Helvetica" w:eastAsia="Times New Roman" w:hAnsi="Helvetica" w:cs="Times New Roman"/>
          <w:u w:val="single"/>
        </w:rPr>
      </w:pPr>
      <w:r w:rsidRPr="006067BD">
        <w:rPr>
          <w:rFonts w:ascii="Helvetica" w:eastAsia="Times New Roman" w:hAnsi="Helvetica" w:cs="Times New Roman"/>
          <w:u w:val="single"/>
        </w:rPr>
        <w:t xml:space="preserve">Öğrencinin akademik hayatı için gerekli süreçler (eğitim öğretim, programlar, burs başvuruları, etkinlikler, yarışlar, projeler vb)  kapsamında kayıt ile birlikte ve sonrasında öğrenci dosyasında </w:t>
      </w:r>
      <w:r w:rsidR="00BA040F" w:rsidRPr="006067BD">
        <w:rPr>
          <w:rFonts w:ascii="Helvetica" w:eastAsia="Times New Roman" w:hAnsi="Helvetica" w:cs="Times New Roman"/>
          <w:u w:val="single"/>
        </w:rPr>
        <w:t xml:space="preserve">ayrıca </w:t>
      </w:r>
      <w:r w:rsidRPr="006067BD">
        <w:rPr>
          <w:rFonts w:ascii="Helvetica" w:eastAsia="Times New Roman" w:hAnsi="Helvetica" w:cs="Times New Roman"/>
          <w:u w:val="single"/>
        </w:rPr>
        <w:t xml:space="preserve">yer alacak </w:t>
      </w:r>
      <w:r w:rsidRPr="006067BD">
        <w:rPr>
          <w:rFonts w:ascii="Helvetica" w:eastAsia="Times New Roman" w:hAnsi="Helvetica" w:cs="Times New Roman"/>
          <w:color w:val="000000"/>
        </w:rPr>
        <w:t>(</w:t>
      </w:r>
      <w:r w:rsidRPr="006067BD">
        <w:rPr>
          <w:rFonts w:ascii="Helvetica" w:eastAsia="Times New Roman" w:hAnsi="Helvetica" w:cs="Times New Roman"/>
          <w:i/>
          <w:color w:val="212529"/>
        </w:rPr>
        <w:t xml:space="preserve">, </w:t>
      </w:r>
      <w:r w:rsidR="00BA040F" w:rsidRPr="006067BD">
        <w:rPr>
          <w:rFonts w:ascii="Helvetica" w:eastAsia="Times New Roman" w:hAnsi="Helvetica" w:cs="Times New Roman"/>
          <w:i/>
          <w:color w:val="212529"/>
        </w:rPr>
        <w:t xml:space="preserve">varsa </w:t>
      </w:r>
      <w:r w:rsidRPr="006067BD">
        <w:rPr>
          <w:rFonts w:ascii="Helvetica" w:eastAsia="Times New Roman" w:hAnsi="Helvetica" w:cs="Times New Roman"/>
          <w:i/>
        </w:rPr>
        <w:t>kardeş öğrenci</w:t>
      </w:r>
      <w:r w:rsidR="00BA040F" w:rsidRPr="006067BD">
        <w:rPr>
          <w:rFonts w:ascii="Helvetica" w:eastAsia="Times New Roman" w:hAnsi="Helvetica" w:cs="Times New Roman"/>
          <w:i/>
        </w:rPr>
        <w:t>nin okul</w:t>
      </w:r>
      <w:r w:rsidRPr="006067BD">
        <w:rPr>
          <w:rFonts w:ascii="Helvetica" w:eastAsia="Times New Roman" w:hAnsi="Helvetica" w:cs="Times New Roman"/>
          <w:i/>
        </w:rPr>
        <w:t xml:space="preserve"> bilgisi,</w:t>
      </w:r>
      <w:r w:rsidRPr="006067BD">
        <w:rPr>
          <w:rFonts w:ascii="Helvetica" w:eastAsia="Times New Roman" w:hAnsi="Helvetica" w:cs="Times New Roman"/>
          <w:i/>
          <w:color w:val="000000"/>
        </w:rPr>
        <w:t xml:space="preserve"> notlar, referans bilgileri, fotoğraf, </w:t>
      </w:r>
      <w:r w:rsidR="00BA040F" w:rsidRPr="006067BD">
        <w:rPr>
          <w:rFonts w:ascii="Helvetica" w:eastAsia="Times New Roman" w:hAnsi="Helvetica" w:cs="Times New Roman"/>
          <w:i/>
          <w:color w:val="000000"/>
        </w:rPr>
        <w:t xml:space="preserve">ve video </w:t>
      </w:r>
      <w:r w:rsidRPr="006067BD">
        <w:rPr>
          <w:rFonts w:ascii="Helvetica" w:eastAsia="Times New Roman" w:hAnsi="Helvetica" w:cs="Times New Roman"/>
          <w:i/>
          <w:color w:val="000000"/>
        </w:rPr>
        <w:t>görüntü</w:t>
      </w:r>
      <w:r w:rsidR="00BA040F" w:rsidRPr="006067BD">
        <w:rPr>
          <w:rFonts w:ascii="Helvetica" w:eastAsia="Times New Roman" w:hAnsi="Helvetica" w:cs="Times New Roman"/>
          <w:i/>
          <w:color w:val="000000"/>
        </w:rPr>
        <w:t>sü</w:t>
      </w:r>
      <w:r w:rsidRPr="006067BD">
        <w:rPr>
          <w:rFonts w:ascii="Helvetica" w:eastAsia="Times New Roman" w:hAnsi="Helvetica" w:cs="Times New Roman"/>
          <w:i/>
          <w:color w:val="000000"/>
        </w:rPr>
        <w:t>, HES kodu, talep/ hukuki işlem bilgisi, görüşler disiplin, diploma/transkript bilgileri, Spor ve Bilim Alanındaki Yarışma Katılım/Derece bilgisi, askerli</w:t>
      </w:r>
      <w:r w:rsidR="00BA040F" w:rsidRPr="006067BD">
        <w:rPr>
          <w:rFonts w:ascii="Helvetica" w:eastAsia="Times New Roman" w:hAnsi="Helvetica" w:cs="Times New Roman"/>
          <w:i/>
          <w:color w:val="000000"/>
        </w:rPr>
        <w:t xml:space="preserve">k durumu, medeni hakları, </w:t>
      </w:r>
      <w:r w:rsidRPr="006067BD">
        <w:rPr>
          <w:rFonts w:ascii="Helvetica" w:eastAsia="Times New Roman" w:hAnsi="Helvetica" w:cs="Times New Roman"/>
          <w:i/>
          <w:color w:val="000000"/>
        </w:rPr>
        <w:t xml:space="preserve"> burs oramı, Aile fertleri/Anne baba bilgileri (yaşam bilgisi/ veraset ilamı, çalışma /emeklilik durumu, meslek/ görev bilgisi, mali </w:t>
      </w:r>
      <w:r w:rsidR="00BA040F" w:rsidRPr="006067BD">
        <w:rPr>
          <w:rFonts w:ascii="Helvetica" w:eastAsia="Times New Roman" w:hAnsi="Helvetica" w:cs="Times New Roman"/>
          <w:i/>
          <w:color w:val="000000"/>
        </w:rPr>
        <w:t>durum,</w:t>
      </w:r>
      <w:r w:rsidRPr="006067BD">
        <w:rPr>
          <w:rFonts w:ascii="Helvetica" w:hAnsi="Helvetica" w:cs="Times New Roman"/>
          <w:i/>
        </w:rPr>
        <w:t>)</w:t>
      </w:r>
      <w:r w:rsidRPr="006067BD">
        <w:rPr>
          <w:rFonts w:ascii="Helvetica" w:eastAsia="Times New Roman" w:hAnsi="Helvetica" w:cs="Times New Roman"/>
        </w:rPr>
        <w:t xml:space="preserve"> içeren </w:t>
      </w:r>
      <w:r w:rsidRPr="006067BD">
        <w:rPr>
          <w:rFonts w:ascii="Helvetica" w:eastAsia="Times New Roman" w:hAnsi="Helvetica" w:cs="Times New Roman"/>
          <w:u w:val="single"/>
        </w:rPr>
        <w:t xml:space="preserve">diğer kişisel veriler;   </w:t>
      </w:r>
    </w:p>
    <w:p w:rsidR="006067BD" w:rsidRDefault="006067BD">
      <w:pPr>
        <w:rPr>
          <w:rFonts w:ascii="Helvetica" w:eastAsia="Times New Roman" w:hAnsi="Helvetica" w:cs="Times New Roman"/>
          <w:u w:val="single"/>
        </w:rPr>
      </w:pPr>
      <w:r>
        <w:rPr>
          <w:rFonts w:ascii="Helvetica" w:eastAsia="Times New Roman" w:hAnsi="Helvetica" w:cs="Times New Roman"/>
          <w:u w:val="single"/>
        </w:rPr>
        <w:br w:type="page"/>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lang w:eastAsia="tr-TR"/>
        </w:rPr>
        <w:lastRenderedPageBreak/>
        <w:t>Öğrenci kayıt ve dosyası oluşturma ve yenileme sürecinde MEB mevzuatından doğan sorumlulukların eksiksiz ve doğru şekilde yürütülmesi</w:t>
      </w:r>
      <w:r w:rsidRPr="006067BD">
        <w:rPr>
          <w:rFonts w:ascii="Helvetica" w:eastAsia="Times New Roman" w:hAnsi="Helvetica" w:cs="Times New Roman"/>
        </w:rPr>
        <w:t>, ilgili belgelerin düzenlenmesi, dosyalanması,</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Okul Kayıt faaliyeti kapsamında kayıt listelerinin, kontenjan tablosunun oluşturulması ve güncel tutulması</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Öğrenci Kayıt Sözleşmesinin kurulması ve yükümlülüğün yerine getirilmesi,</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lang w:eastAsia="tr-TR"/>
        </w:rPr>
        <w:t>E- okul sistemi üzerinden işlemlerin yürütülmesi</w:t>
      </w:r>
      <w:r w:rsidRPr="006067BD">
        <w:rPr>
          <w:rFonts w:ascii="Helvetica" w:eastAsia="Times New Roman" w:hAnsi="Helvetica" w:cs="Times New Roman"/>
        </w:rPr>
        <w:t xml:space="preserve">, Mebbis zorunlu bilgi girişlerinin ve </w:t>
      </w:r>
      <w:r w:rsidRPr="006067BD">
        <w:rPr>
          <w:rFonts w:ascii="Helvetica" w:eastAsia="Times New Roman" w:hAnsi="Helvetica" w:cs="Times New Roman"/>
          <w:lang w:eastAsia="tr-TR"/>
        </w:rPr>
        <w:t xml:space="preserve">gerekli kontrollerin yapılması,  </w:t>
      </w:r>
    </w:p>
    <w:p w:rsidR="00BA040F" w:rsidRPr="006067BD" w:rsidRDefault="00BA040F"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Ö</w:t>
      </w:r>
      <w:r w:rsidR="007D5B9B" w:rsidRPr="006067BD">
        <w:rPr>
          <w:rFonts w:ascii="Helvetica" w:eastAsia="Times New Roman" w:hAnsi="Helvetica" w:cs="Times New Roman"/>
        </w:rPr>
        <w:t xml:space="preserve">ğrenci ve velilerin bilgilendirilmesi, </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 xml:space="preserve">Okulun sosyal, kültürel ve eğitim/pedagojik faaliyetleri kapsamında organizasyon ve etkinlik yönetimi, ulaşım, transfer, seyahat ve karşılama faaliyetlerinin yürütülmesi, </w:t>
      </w:r>
    </w:p>
    <w:p w:rsidR="003A387D" w:rsidRPr="006067BD" w:rsidRDefault="003A387D"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Talep edilen resmi onaylı belge ve referans mektubunun düzenlenmesi,</w:t>
      </w:r>
    </w:p>
    <w:p w:rsidR="003A387D" w:rsidRPr="006067BD" w:rsidRDefault="003A387D"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Kuruma iletilen dilekçe ve taleplerin değerlendirilmesi,</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Okula ait görsel albüm ve kurumsal hafıza/tarihçenin oluşturulması,</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Veli öğretmen görüşmelerinin organize edilmesi,</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Zorunlu saklama ve arşiv faaliyetlerinin yürütülmesi,</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Eğitim faaliyetlerinin MEB mevzuatına ve  bilgi güvenliği süreçlerine uygun yürütülmesi,</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lang w:eastAsia="tr-TR"/>
        </w:rPr>
      </w:pPr>
      <w:r w:rsidRPr="006067BD">
        <w:rPr>
          <w:rFonts w:ascii="Helvetica" w:eastAsia="Times New Roman" w:hAnsi="Helvetica" w:cs="Times New Roman"/>
        </w:rPr>
        <w:t xml:space="preserve">Banka tahsilatlarını yürütme ve kontrol işlemleri, </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rPr>
      </w:pPr>
      <w:r w:rsidRPr="006067BD">
        <w:rPr>
          <w:rFonts w:ascii="Helvetica" w:eastAsia="Times New Roman" w:hAnsi="Helvetica" w:cs="Times New Roman"/>
        </w:rPr>
        <w:t>Hukuk işlerinin takibi ve yürütülmesi, yapılan işlemlere dayanak olacak tüm kayıt ve belgelerin düzenlenmesi, ileride doğabilecek uyuşmazlıklarda delil olarak kullanılması, ilgili mevzuat gereği yetkili kişi, kurum ve kuruluşlara bilgi verilmesi,</w:t>
      </w:r>
      <w:r w:rsidR="00BA040F" w:rsidRPr="006067BD">
        <w:rPr>
          <w:rFonts w:ascii="Helvetica" w:eastAsia="Times New Roman" w:hAnsi="Helvetica" w:cs="Times New Roman"/>
        </w:rPr>
        <w:t xml:space="preserve"> </w:t>
      </w:r>
      <w:r w:rsidRPr="006067BD">
        <w:rPr>
          <w:rFonts w:ascii="Helvetica" w:eastAsia="Times New Roman" w:hAnsi="Helvetica" w:cs="Times New Roman"/>
        </w:rPr>
        <w:t>Mahkemelerden veya resmi makamlardan gelen sorulara cevap verilebilmesi,</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rPr>
      </w:pPr>
      <w:r w:rsidRPr="006067BD">
        <w:rPr>
          <w:rFonts w:ascii="Helvetica" w:eastAsia="Times New Roman" w:hAnsi="Helvetica" w:cs="Times New Roman"/>
        </w:rPr>
        <w:t xml:space="preserve">Burs ve mali yardım uygulamalarından başvuru taleplerinin değerlendirilmesi </w:t>
      </w:r>
    </w:p>
    <w:p w:rsidR="007D5B9B" w:rsidRPr="006067BD" w:rsidRDefault="007D5B9B" w:rsidP="006067BD">
      <w:pPr>
        <w:pStyle w:val="Sansinterligne"/>
        <w:numPr>
          <w:ilvl w:val="0"/>
          <w:numId w:val="1"/>
        </w:numPr>
        <w:shd w:val="clear" w:color="auto" w:fill="FFFFFF" w:themeFill="background1"/>
        <w:ind w:left="993" w:hanging="284"/>
        <w:jc w:val="both"/>
        <w:rPr>
          <w:rFonts w:ascii="Helvetica" w:eastAsia="Times New Roman" w:hAnsi="Helvetica" w:cs="Times New Roman"/>
        </w:rPr>
      </w:pPr>
      <w:r w:rsidRPr="006067BD">
        <w:rPr>
          <w:rFonts w:ascii="Helvetica" w:eastAsia="Times New Roman" w:hAnsi="Helvetica" w:cs="Times New Roman"/>
        </w:rPr>
        <w:t>İş Sağlığı / Güvenliği sürecinin yönetilmesi,</w:t>
      </w:r>
    </w:p>
    <w:p w:rsidR="003A387D" w:rsidRPr="006067BD" w:rsidRDefault="003A387D" w:rsidP="006067BD">
      <w:pPr>
        <w:pStyle w:val="Sansinterligne"/>
        <w:numPr>
          <w:ilvl w:val="0"/>
          <w:numId w:val="1"/>
        </w:numPr>
        <w:shd w:val="clear" w:color="auto" w:fill="FFFFFF" w:themeFill="background1"/>
        <w:ind w:left="993" w:hanging="284"/>
        <w:jc w:val="both"/>
        <w:rPr>
          <w:rFonts w:ascii="Helvetica" w:eastAsia="Times New Roman" w:hAnsi="Helvetica" w:cs="Times New Roman"/>
        </w:rPr>
      </w:pPr>
      <w:r w:rsidRPr="006067BD">
        <w:rPr>
          <w:rFonts w:ascii="Helvetica" w:eastAsia="Times New Roman" w:hAnsi="Helvetica" w:cs="Times New Roman"/>
        </w:rPr>
        <w:t>Finans ve Muhasebe işlerinin, lojistik faaliyetlerin yürütülmesi,</w:t>
      </w:r>
    </w:p>
    <w:p w:rsidR="007D5B9B" w:rsidRPr="006067BD" w:rsidRDefault="007D5B9B" w:rsidP="006067BD">
      <w:pPr>
        <w:pStyle w:val="Sansinterligne"/>
        <w:shd w:val="clear" w:color="auto" w:fill="FFFFFF" w:themeFill="background1"/>
        <w:jc w:val="both"/>
        <w:rPr>
          <w:rFonts w:ascii="Helvetica" w:eastAsia="Times New Roman" w:hAnsi="Helvetica" w:cs="Times New Roman"/>
        </w:rPr>
      </w:pPr>
    </w:p>
    <w:p w:rsidR="007D5B9B" w:rsidRPr="006067BD" w:rsidRDefault="007D5B9B" w:rsidP="006067BD">
      <w:pPr>
        <w:shd w:val="clear" w:color="auto" w:fill="FFFFFF" w:themeFill="background1"/>
        <w:spacing w:after="0" w:line="264" w:lineRule="auto"/>
        <w:jc w:val="both"/>
        <w:rPr>
          <w:rFonts w:ascii="Helvetica" w:eastAsia="Times New Roman" w:hAnsi="Helvetica" w:cs="Times New Roman"/>
          <w:lang w:eastAsia="en-US"/>
        </w:rPr>
      </w:pPr>
      <w:r w:rsidRPr="006067BD">
        <w:rPr>
          <w:rFonts w:ascii="Helvetica" w:eastAsia="Times New Roman" w:hAnsi="Helvetica" w:cs="Times New Roman"/>
          <w:lang w:eastAsia="en-US"/>
        </w:rPr>
        <w:t>Amaçlarıyla Kurumumuzca işlenmektedir.</w:t>
      </w:r>
    </w:p>
    <w:p w:rsidR="003A387D" w:rsidRPr="006067BD" w:rsidRDefault="003A387D" w:rsidP="006067BD">
      <w:pPr>
        <w:shd w:val="clear" w:color="auto" w:fill="FFFFFF" w:themeFill="background1"/>
        <w:spacing w:after="0" w:line="264" w:lineRule="auto"/>
        <w:jc w:val="both"/>
        <w:rPr>
          <w:rFonts w:ascii="Helvetica" w:eastAsia="Times New Roman" w:hAnsi="Helvetica" w:cs="Times New Roman"/>
          <w:lang w:eastAsia="en-US"/>
        </w:rPr>
      </w:pPr>
    </w:p>
    <w:p w:rsidR="007D5B9B" w:rsidRPr="006067BD" w:rsidRDefault="007D5B9B" w:rsidP="006067BD">
      <w:pPr>
        <w:jc w:val="both"/>
        <w:rPr>
          <w:rFonts w:ascii="Helvetica" w:eastAsia="Times New Roman" w:hAnsi="Helvetica" w:cs="Times New Roman"/>
        </w:rPr>
      </w:pPr>
      <w:r w:rsidRPr="006067BD">
        <w:rPr>
          <w:rFonts w:ascii="Helvetica" w:eastAsia="Times New Roman" w:hAnsi="Helvetica" w:cs="Times New Roman"/>
        </w:rPr>
        <w:t xml:space="preserve">MEB işlemleri yürütülürken e-okul girişi için zorunlu tutulması ve öğrencinin din dersi muafiyeti için başvuru yapması durumunda, belgelendirme ve yasal yükümlülük amacıyla öğrenciye ait özel kişisel verilerden din bilgisi de işlenmektedir. </w:t>
      </w:r>
    </w:p>
    <w:p w:rsidR="003A387D" w:rsidRPr="006067BD" w:rsidRDefault="003A387D" w:rsidP="006067BD">
      <w:pPr>
        <w:spacing w:after="120" w:line="240" w:lineRule="auto"/>
        <w:jc w:val="both"/>
        <w:rPr>
          <w:rFonts w:ascii="Helvetica" w:eastAsia="Times New Roman" w:hAnsi="Helvetica" w:cs="Times New Roman"/>
          <w:b/>
          <w:u w:val="single"/>
        </w:rPr>
      </w:pPr>
      <w:r w:rsidRPr="006067BD">
        <w:rPr>
          <w:rFonts w:ascii="Helvetica" w:eastAsia="Times New Roman" w:hAnsi="Helvetica" w:cs="Times New Roman"/>
          <w:b/>
          <w:u w:val="single"/>
        </w:rPr>
        <w:t xml:space="preserve">Öğrenci ve velisine ait sağlığına ilişkin bilgiler, özel nitelikli kişisel sağlık verileridir. </w:t>
      </w:r>
    </w:p>
    <w:p w:rsidR="003A387D" w:rsidRPr="006067BD" w:rsidRDefault="007D5B9B" w:rsidP="006067BD">
      <w:pPr>
        <w:spacing w:after="120" w:line="240" w:lineRule="auto"/>
        <w:jc w:val="both"/>
        <w:rPr>
          <w:rFonts w:ascii="Helvetica" w:eastAsia="Times New Roman" w:hAnsi="Helvetica" w:cs="Times New Roman"/>
          <w:u w:val="single"/>
        </w:rPr>
      </w:pPr>
      <w:r w:rsidRPr="006067BD">
        <w:rPr>
          <w:rFonts w:ascii="Helvetica" w:eastAsia="Times New Roman" w:hAnsi="Helvetica" w:cs="Times New Roman"/>
          <w:color w:val="353535"/>
        </w:rPr>
        <w:t>Okulun önlem alması yönünden</w:t>
      </w:r>
      <w:r w:rsidR="003A387D" w:rsidRPr="006067BD">
        <w:rPr>
          <w:rFonts w:ascii="Helvetica" w:eastAsia="Times New Roman" w:hAnsi="Helvetica" w:cs="Times New Roman"/>
          <w:color w:val="353535"/>
        </w:rPr>
        <w:t>,</w:t>
      </w:r>
      <w:r w:rsidRPr="006067BD">
        <w:rPr>
          <w:rFonts w:ascii="Helvetica" w:eastAsia="Times New Roman" w:hAnsi="Helvetica" w:cs="Times New Roman"/>
          <w:color w:val="353535"/>
        </w:rPr>
        <w:t xml:space="preserve"> MEB tarafından çıkarılan</w:t>
      </w:r>
      <w:r w:rsidRPr="006067BD">
        <w:rPr>
          <w:rFonts w:ascii="Helvetica" w:eastAsia="Times New Roman" w:hAnsi="Helvetica" w:cs="Times New Roman"/>
          <w:color w:val="333333"/>
        </w:rPr>
        <w:t xml:space="preserve"> Okul sağlığı hizmetleri</w:t>
      </w:r>
      <w:r w:rsidR="003A387D" w:rsidRPr="006067BD">
        <w:rPr>
          <w:rFonts w:ascii="Helvetica" w:eastAsia="Times New Roman" w:hAnsi="Helvetica" w:cs="Times New Roman"/>
          <w:color w:val="333333"/>
        </w:rPr>
        <w:t xml:space="preserve">ne ilşkin düzenlemelere, MEB </w:t>
      </w:r>
      <w:r w:rsidR="003A387D" w:rsidRPr="006067BD">
        <w:rPr>
          <w:rFonts w:ascii="Helvetica" w:eastAsia="Times New Roman" w:hAnsi="Helvetica" w:cs="Times New Roman"/>
          <w:u w:val="single"/>
        </w:rPr>
        <w:t xml:space="preserve">ve ilgili diğer mevzuattaki yükümlülüklere uyulmasını sağlamaya ve sözleşme hükümlerinin uygulanmasına yönelik olarak;  </w:t>
      </w:r>
    </w:p>
    <w:p w:rsidR="006067BD" w:rsidRDefault="007D5B9B" w:rsidP="006067BD">
      <w:pPr>
        <w:spacing w:after="120" w:line="240" w:lineRule="auto"/>
        <w:jc w:val="both"/>
        <w:rPr>
          <w:rFonts w:ascii="Helvetica" w:eastAsia="Times New Roman" w:hAnsi="Helvetica" w:cs="Times New Roman"/>
          <w:b/>
          <w:u w:val="single"/>
        </w:rPr>
      </w:pPr>
      <w:r w:rsidRPr="006067BD">
        <w:rPr>
          <w:rFonts w:ascii="Helvetica" w:eastAsia="Times New Roman" w:hAnsi="Helvetica" w:cs="Times New Roman"/>
          <w:color w:val="353535"/>
        </w:rPr>
        <w:t>Okula kayıt olan öğrenci</w:t>
      </w:r>
      <w:r w:rsidR="003A387D" w:rsidRPr="006067BD">
        <w:rPr>
          <w:rFonts w:ascii="Helvetica" w:eastAsia="Times New Roman" w:hAnsi="Helvetica" w:cs="Times New Roman"/>
          <w:color w:val="353535"/>
        </w:rPr>
        <w:t xml:space="preserve"> ve velisine ait</w:t>
      </w:r>
      <w:r w:rsidRPr="006067BD">
        <w:rPr>
          <w:rFonts w:ascii="Helvetica" w:eastAsia="Times New Roman" w:hAnsi="Helvetica" w:cs="Times New Roman"/>
          <w:color w:val="353535"/>
        </w:rPr>
        <w:t xml:space="preserve"> sağlığına (kan grubu, engellilik durumuna ilişkin bilgisi, kullandığı ilaç, cihaz, protez, şikayet, tanı, sağlık raporu) ilişkin bilgiler, </w:t>
      </w:r>
      <w:r w:rsidRPr="006067BD">
        <w:rPr>
          <w:rFonts w:ascii="Helvetica" w:eastAsia="Times New Roman" w:hAnsi="Helvetica" w:cs="Times New Roman"/>
        </w:rPr>
        <w:t xml:space="preserve">özel nitelikli kişisel sağlık verisi olup, </w:t>
      </w:r>
      <w:r w:rsidR="003A387D" w:rsidRPr="006067BD">
        <w:rPr>
          <w:rFonts w:ascii="Helvetica" w:eastAsia="Times New Roman" w:hAnsi="Helvetica" w:cs="Times New Roman"/>
          <w:b/>
          <w:color w:val="353535"/>
          <w:u w:val="single"/>
        </w:rPr>
        <w:t>KVK Kanunu mad</w:t>
      </w:r>
      <w:r w:rsidRPr="006067BD">
        <w:rPr>
          <w:rFonts w:ascii="Helvetica" w:eastAsia="Times New Roman" w:hAnsi="Helvetica" w:cs="Times New Roman"/>
          <w:b/>
          <w:color w:val="353535"/>
          <w:u w:val="single"/>
        </w:rPr>
        <w:t>de 6/3’teki</w:t>
      </w:r>
      <w:r w:rsidRPr="006067BD">
        <w:rPr>
          <w:rFonts w:ascii="Helvetica" w:eastAsia="Times New Roman" w:hAnsi="Helvetica" w:cs="Times New Roman"/>
          <w:color w:val="353535"/>
        </w:rPr>
        <w:t xml:space="preserve"> (örneğin kamu sağlığının korunması</w:t>
      </w:r>
      <w:r w:rsidR="003A387D" w:rsidRPr="006067BD">
        <w:rPr>
          <w:rFonts w:ascii="Helvetica" w:eastAsia="Times New Roman" w:hAnsi="Helvetica" w:cs="Times New Roman"/>
          <w:color w:val="353535"/>
        </w:rPr>
        <w:t xml:space="preserve"> </w:t>
      </w:r>
      <w:r w:rsidR="003A387D" w:rsidRPr="006067BD">
        <w:rPr>
          <w:rFonts w:ascii="Helvetica" w:eastAsia="Times New Roman" w:hAnsi="Helvetica" w:cs="Times New Roman"/>
          <w:i/>
        </w:rPr>
        <w:t xml:space="preserve">ve veya </w:t>
      </w:r>
      <w:r w:rsidR="003A387D" w:rsidRPr="006067BD">
        <w:rPr>
          <w:rFonts w:ascii="Helvetica" w:hAnsi="Helvetica" w:cstheme="minorHAnsi"/>
          <w:i/>
        </w:rPr>
        <w:t xml:space="preserve"> </w:t>
      </w:r>
      <w:r w:rsidR="003A387D" w:rsidRPr="006067BD">
        <w:rPr>
          <w:rFonts w:ascii="Helvetica" w:eastAsia="Times New Roman" w:hAnsi="Helvetica" w:cs="Times New Roman"/>
          <w:i/>
        </w:rPr>
        <w:t>tıbbi teşhis ve tedavi hizmetlerin yapılması</w:t>
      </w:r>
      <w:r w:rsidRPr="006067BD">
        <w:rPr>
          <w:rFonts w:ascii="Helvetica" w:eastAsia="Times New Roman" w:hAnsi="Helvetica" w:cs="Times New Roman"/>
          <w:color w:val="353535"/>
        </w:rPr>
        <w:t xml:space="preserve">) </w:t>
      </w:r>
      <w:r w:rsidRPr="006067BD">
        <w:rPr>
          <w:rFonts w:ascii="Helvetica" w:eastAsia="Times New Roman" w:hAnsi="Helvetica" w:cs="Times New Roman"/>
          <w:b/>
          <w:color w:val="353535"/>
          <w:u w:val="single"/>
        </w:rPr>
        <w:t>amaçlar kapsamında</w:t>
      </w:r>
      <w:r w:rsidRPr="006067BD">
        <w:rPr>
          <w:rFonts w:ascii="Helvetica" w:eastAsia="Times New Roman" w:hAnsi="Helvetica" w:cs="Times New Roman"/>
          <w:color w:val="353535"/>
        </w:rPr>
        <w:t xml:space="preserve"> </w:t>
      </w:r>
      <w:r w:rsidR="003A387D" w:rsidRPr="006067BD">
        <w:rPr>
          <w:rFonts w:ascii="Helvetica" w:eastAsia="Times New Roman" w:hAnsi="Helvetica" w:cs="Times New Roman"/>
          <w:b/>
          <w:u w:val="single"/>
        </w:rPr>
        <w:t>açık rıza olmadan</w:t>
      </w:r>
      <w:r w:rsidR="003A387D" w:rsidRPr="006067BD">
        <w:rPr>
          <w:rFonts w:ascii="Helvetica" w:eastAsia="Times New Roman" w:hAnsi="Helvetica" w:cs="Times New Roman"/>
        </w:rPr>
        <w:t xml:space="preserve"> okulun görevlendireceği işyeri hekimi veya işyerinde görevli diğer sağlık çalışanı ve veya </w:t>
      </w:r>
      <w:r w:rsidR="003A387D" w:rsidRPr="006067BD">
        <w:rPr>
          <w:rFonts w:ascii="Helvetica" w:eastAsia="Times New Roman" w:hAnsi="Helvetica" w:cs="Times New Roman"/>
          <w:u w:val="single"/>
        </w:rPr>
        <w:t>(açık rızaya istinaden</w:t>
      </w:r>
      <w:r w:rsidR="003A387D" w:rsidRPr="006067BD">
        <w:rPr>
          <w:rFonts w:ascii="Helvetica" w:eastAsia="Times New Roman" w:hAnsi="Helvetica" w:cs="Times New Roman"/>
        </w:rPr>
        <w:t xml:space="preserve">  okulun yetkili personeli) aracılığıyla  işlenmektedir</w:t>
      </w:r>
      <w:r w:rsidR="003A387D" w:rsidRPr="006067BD">
        <w:rPr>
          <w:rFonts w:ascii="Helvetica" w:eastAsia="Times New Roman" w:hAnsi="Helvetica" w:cs="Times New Roman"/>
          <w:b/>
          <w:u w:val="single"/>
        </w:rPr>
        <w:t xml:space="preserve"> </w:t>
      </w:r>
    </w:p>
    <w:p w:rsidR="006067BD" w:rsidRDefault="006067BD">
      <w:pPr>
        <w:rPr>
          <w:rFonts w:ascii="Helvetica" w:eastAsia="Times New Roman" w:hAnsi="Helvetica" w:cs="Times New Roman"/>
          <w:b/>
          <w:u w:val="single"/>
        </w:rPr>
      </w:pPr>
      <w:r>
        <w:rPr>
          <w:rFonts w:ascii="Helvetica" w:eastAsia="Times New Roman" w:hAnsi="Helvetica" w:cs="Times New Roman"/>
          <w:b/>
          <w:u w:val="single"/>
        </w:rPr>
        <w:br w:type="page"/>
      </w:r>
    </w:p>
    <w:p w:rsidR="003A387D" w:rsidRPr="006067BD" w:rsidRDefault="003A387D" w:rsidP="006067BD">
      <w:pPr>
        <w:pStyle w:val="Paragraphedeliste"/>
        <w:numPr>
          <w:ilvl w:val="0"/>
          <w:numId w:val="3"/>
        </w:numPr>
        <w:jc w:val="both"/>
        <w:rPr>
          <w:rFonts w:ascii="Helvetica" w:eastAsia="Times New Roman" w:hAnsi="Helvetica" w:cs="Times New Roman"/>
          <w:b/>
          <w:u w:val="single"/>
        </w:rPr>
      </w:pPr>
      <w:r w:rsidRPr="006067BD">
        <w:rPr>
          <w:rFonts w:ascii="Helvetica" w:eastAsia="Times New Roman" w:hAnsi="Helvetica" w:cs="Times New Roman"/>
          <w:b/>
          <w:u w:val="single"/>
        </w:rPr>
        <w:lastRenderedPageBreak/>
        <w:t>KVK Kanunu madde 6/3 dışında kalan durumlarda ise,</w:t>
      </w:r>
      <w:r w:rsidR="007D5B9B" w:rsidRPr="006067BD">
        <w:rPr>
          <w:rFonts w:ascii="Helvetica" w:eastAsia="Times New Roman" w:hAnsi="Helvetica" w:cs="Times New Roman"/>
          <w:color w:val="353535"/>
        </w:rPr>
        <w:t>(</w:t>
      </w:r>
      <w:r w:rsidRPr="006067BD">
        <w:rPr>
          <w:rFonts w:ascii="Helvetica" w:eastAsia="Times New Roman" w:hAnsi="Helvetica" w:cs="Times New Roman"/>
          <w:color w:val="353535"/>
        </w:rPr>
        <w:t>Zorunlu e okul girişlerini</w:t>
      </w:r>
      <w:r w:rsidR="007D5B9B" w:rsidRPr="006067BD">
        <w:rPr>
          <w:rFonts w:ascii="Helvetica" w:eastAsia="Times New Roman" w:hAnsi="Helvetica" w:cs="Times New Roman"/>
          <w:color w:val="353535"/>
        </w:rPr>
        <w:t xml:space="preserve">n yapılabilmesi, psikoloji ve rehberlik birimlerince çalışma yürütülmesi, </w:t>
      </w:r>
      <w:r w:rsidRPr="006067BD">
        <w:rPr>
          <w:rFonts w:ascii="Helvetica" w:eastAsia="Times New Roman" w:hAnsi="Helvetica" w:cs="Times New Roman"/>
          <w:color w:val="353535"/>
        </w:rPr>
        <w:t>öğrencinin</w:t>
      </w:r>
      <w:r w:rsidR="007D5B9B" w:rsidRPr="006067BD">
        <w:rPr>
          <w:rFonts w:ascii="Helvetica" w:eastAsia="Times New Roman" w:hAnsi="Helvetica" w:cs="Times New Roman"/>
          <w:color w:val="353535"/>
        </w:rPr>
        <w:t xml:space="preserve"> ücretsiz okuma ve </w:t>
      </w:r>
      <w:r w:rsidRPr="006067BD">
        <w:rPr>
          <w:rFonts w:ascii="Helvetica" w:eastAsia="Times New Roman" w:hAnsi="Helvetica" w:cs="Times New Roman"/>
          <w:color w:val="353535"/>
        </w:rPr>
        <w:t>burs imkanları ve sosyal yardım ve diğer haklardan/okul ücret indiriminden</w:t>
      </w:r>
      <w:r w:rsidR="007D5B9B" w:rsidRPr="006067BD">
        <w:rPr>
          <w:rFonts w:ascii="Helvetica" w:eastAsia="Times New Roman" w:hAnsi="Helvetica" w:cs="Times New Roman"/>
          <w:color w:val="353535"/>
        </w:rPr>
        <w:t xml:space="preserve"> yararlan</w:t>
      </w:r>
      <w:r w:rsidRPr="006067BD">
        <w:rPr>
          <w:rFonts w:ascii="Helvetica" w:eastAsia="Times New Roman" w:hAnsi="Helvetica" w:cs="Times New Roman"/>
          <w:color w:val="353535"/>
        </w:rPr>
        <w:t>dırılabilmesi</w:t>
      </w:r>
      <w:r w:rsidR="007D5B9B" w:rsidRPr="006067BD">
        <w:rPr>
          <w:rFonts w:ascii="Helvetica" w:eastAsia="Times New Roman" w:hAnsi="Helvetica" w:cs="Times New Roman"/>
          <w:color w:val="353535"/>
        </w:rPr>
        <w:t xml:space="preserve"> ve devamsızlıktaki mazeret </w:t>
      </w:r>
      <w:r w:rsidRPr="006067BD">
        <w:rPr>
          <w:rFonts w:ascii="Helvetica" w:eastAsia="Times New Roman" w:hAnsi="Helvetica" w:cs="Times New Roman"/>
          <w:color w:val="353535"/>
        </w:rPr>
        <w:t xml:space="preserve">ve okuldaki </w:t>
      </w:r>
      <w:r w:rsidR="007D5B9B" w:rsidRPr="006067BD">
        <w:rPr>
          <w:rFonts w:ascii="Helvetica" w:eastAsia="Times New Roman" w:hAnsi="Helvetica" w:cs="Times New Roman"/>
          <w:color w:val="353535"/>
        </w:rPr>
        <w:t xml:space="preserve">durumunu tespiti edebilmek, eğitimin daha verimli ve kaliteli sürdürülmesi amacıyla) </w:t>
      </w:r>
      <w:r w:rsidRPr="006067BD">
        <w:rPr>
          <w:rFonts w:ascii="Helvetica" w:eastAsia="Times New Roman" w:hAnsi="Helvetica" w:cs="Times New Roman"/>
          <w:u w:val="single"/>
        </w:rPr>
        <w:t>açık rızaya istinaden</w:t>
      </w:r>
      <w:r w:rsidRPr="006067BD">
        <w:rPr>
          <w:rFonts w:ascii="Helvetica" w:eastAsia="Times New Roman" w:hAnsi="Helvetica" w:cs="Times New Roman"/>
        </w:rPr>
        <w:t xml:space="preserve"> işyeri hekimi ve işyerinde görevli diğer sağlık çalışanı, okul yetkilisi tarafından sağlık verileri  işlenip, saklanmaktadır.</w:t>
      </w:r>
    </w:p>
    <w:p w:rsidR="003A387D" w:rsidRPr="006067BD" w:rsidRDefault="003A387D" w:rsidP="006067BD">
      <w:pPr>
        <w:shd w:val="clear" w:color="auto" w:fill="FFFFFF"/>
        <w:spacing w:after="0" w:line="264" w:lineRule="auto"/>
        <w:jc w:val="both"/>
        <w:rPr>
          <w:rFonts w:ascii="Helvetica" w:eastAsia="Times New Roman" w:hAnsi="Helvetica" w:cs="Times New Roman"/>
        </w:rPr>
      </w:pPr>
    </w:p>
    <w:p w:rsidR="003A387D" w:rsidRPr="006067BD" w:rsidRDefault="003A387D" w:rsidP="006067BD">
      <w:pPr>
        <w:shd w:val="clear" w:color="auto" w:fill="FFFFFF"/>
        <w:spacing w:after="0" w:line="264" w:lineRule="auto"/>
        <w:jc w:val="both"/>
        <w:rPr>
          <w:rFonts w:ascii="Helvetica" w:eastAsia="Times New Roman" w:hAnsi="Helvetica" w:cs="Times New Roman"/>
        </w:rPr>
      </w:pPr>
    </w:p>
    <w:p w:rsidR="007D5B9B" w:rsidRPr="006067BD" w:rsidRDefault="007D5B9B" w:rsidP="006067BD">
      <w:pPr>
        <w:shd w:val="clear" w:color="auto" w:fill="FFFFFF"/>
        <w:spacing w:after="0" w:line="264" w:lineRule="auto"/>
        <w:jc w:val="both"/>
        <w:rPr>
          <w:rFonts w:ascii="Helvetica" w:eastAsia="Times New Roman" w:hAnsi="Helvetica" w:cs="Times New Roman"/>
        </w:rPr>
      </w:pPr>
      <w:r w:rsidRPr="006067BD">
        <w:rPr>
          <w:rFonts w:ascii="Helvetica" w:eastAsia="Times New Roman" w:hAnsi="Helvetica" w:cs="Times New Roman"/>
        </w:rPr>
        <w:t xml:space="preserve"> </w:t>
      </w:r>
      <w:r w:rsidRPr="006067BD">
        <w:rPr>
          <w:rFonts w:ascii="Helvetica" w:eastAsia="Times New Roman" w:hAnsi="Helvetica" w:cs="Times New Roman"/>
          <w:color w:val="353535"/>
        </w:rPr>
        <w:t>Öğrenciye ait sağlık verisi ile ilgili dosya, öğrenci dosyasından ayrı tutulmaktadır.</w:t>
      </w:r>
      <w:r w:rsidR="003A387D" w:rsidRPr="006067BD">
        <w:rPr>
          <w:rFonts w:ascii="Helvetica" w:eastAsia="Times New Roman" w:hAnsi="Helvetica" w:cs="Times New Roman"/>
        </w:rPr>
        <w:t xml:space="preserve"> İşe giriş sağlık verileri, a KareİSG sistemi üzerinden işyeri hekimi tarafından girilmektedir.  Okul, ilgili kanun çerçevesinde kişisel verilerin korunması hususunda gerekli her türlü teknik ve idari tedbirleri almayı taahhüt etmektedir. </w:t>
      </w:r>
      <w:r w:rsidRPr="006067BD">
        <w:rPr>
          <w:rFonts w:ascii="Helvetica" w:eastAsia="Times New Roman" w:hAnsi="Helvetica" w:cs="Times New Roman"/>
          <w:color w:val="353535"/>
        </w:rPr>
        <w:t xml:space="preserve"> </w:t>
      </w:r>
    </w:p>
    <w:p w:rsidR="007D5B9B" w:rsidRPr="006067BD" w:rsidRDefault="007D5B9B" w:rsidP="006067BD">
      <w:pPr>
        <w:spacing w:after="0" w:line="240" w:lineRule="auto"/>
        <w:jc w:val="both"/>
        <w:rPr>
          <w:rFonts w:ascii="Helvetica" w:eastAsia="Times New Roman" w:hAnsi="Helvetica" w:cs="Times New Roman"/>
        </w:rPr>
      </w:pPr>
    </w:p>
    <w:p w:rsidR="003A387D" w:rsidRPr="006067BD" w:rsidRDefault="003A387D" w:rsidP="006067BD">
      <w:pPr>
        <w:pStyle w:val="Standard"/>
        <w:jc w:val="both"/>
        <w:rPr>
          <w:rFonts w:ascii="Helvetica" w:eastAsia="Times New Roman" w:hAnsi="Helvetica" w:cs="Times New Roman"/>
          <w:b/>
          <w:sz w:val="22"/>
          <w:szCs w:val="22"/>
        </w:rPr>
      </w:pPr>
      <w:r w:rsidRPr="006067BD">
        <w:rPr>
          <w:rFonts w:ascii="Helvetica" w:eastAsia="Times New Roman" w:hAnsi="Helvetica" w:cs="Times New Roman"/>
          <w:b/>
          <w:sz w:val="22"/>
          <w:szCs w:val="22"/>
        </w:rPr>
        <w:t>Kişisel verilerin aktarımı:</w:t>
      </w:r>
    </w:p>
    <w:p w:rsidR="007D5B9B" w:rsidRPr="006067BD" w:rsidRDefault="003A387D" w:rsidP="006067BD">
      <w:pPr>
        <w:pStyle w:val="Standard"/>
        <w:jc w:val="both"/>
        <w:rPr>
          <w:rFonts w:ascii="Helvetica" w:eastAsia="Times New Roman" w:hAnsi="Helvetica" w:cs="Times New Roman"/>
          <w:kern w:val="0"/>
          <w:sz w:val="22"/>
          <w:szCs w:val="22"/>
          <w:lang w:eastAsia="tr-TR" w:bidi="ar-SA"/>
        </w:rPr>
      </w:pPr>
      <w:r w:rsidRPr="006067BD">
        <w:rPr>
          <w:rFonts w:ascii="Helvetica" w:eastAsia="Times New Roman" w:hAnsi="Helvetica" w:cs="Times New Roman"/>
          <w:sz w:val="22"/>
          <w:szCs w:val="22"/>
        </w:rPr>
        <w:t xml:space="preserve">Kurumumuzla paylaşılan kişisel veriler, yukarıda belirtilen amaçlar </w:t>
      </w:r>
      <w:r w:rsidRPr="006067BD">
        <w:rPr>
          <w:rFonts w:ascii="Helvetica" w:eastAsia="Times New Roman" w:hAnsi="Helvetica" w:cs="Times New Roman"/>
          <w:kern w:val="0"/>
          <w:sz w:val="22"/>
          <w:szCs w:val="22"/>
          <w:lang w:eastAsia="tr-TR" w:bidi="ar-SA"/>
        </w:rPr>
        <w:t xml:space="preserve">doğrultusunda, </w:t>
      </w:r>
      <w:r w:rsidRPr="006067BD">
        <w:rPr>
          <w:rFonts w:ascii="Helvetica" w:eastAsia="Times New Roman" w:hAnsi="Helvetica" w:cs="Times New Roman"/>
          <w:color w:val="000000"/>
          <w:sz w:val="22"/>
          <w:szCs w:val="22"/>
        </w:rPr>
        <w:t>yasal ve sözleşmesel yükümlülüklerimiz çerçevesinde</w:t>
      </w:r>
      <w:r w:rsidRPr="006067BD">
        <w:rPr>
          <w:rFonts w:ascii="Helvetica" w:eastAsia="Times New Roman" w:hAnsi="Helvetica" w:cs="Times New Roman"/>
          <w:kern w:val="0"/>
          <w:sz w:val="22"/>
          <w:szCs w:val="22"/>
          <w:lang w:eastAsia="tr-TR" w:bidi="ar-SA"/>
        </w:rPr>
        <w:t xml:space="preserve"> ; Milli Eğitim/ Maliye ve ilgili diğer bakanlıklar, Konsolosluk, seyahat acentası, anlaşmalı banka,  tedarikçi, tercüme bürosu, Noterlik,  üniversiteler, eğitim kurumları (</w:t>
      </w:r>
      <w:r w:rsidRPr="006067BD">
        <w:rPr>
          <w:rFonts w:ascii="Helvetica" w:eastAsia="Times New Roman" w:hAnsi="Helvetica" w:cs="Times New Roman"/>
          <w:i/>
          <w:kern w:val="0"/>
          <w:sz w:val="22"/>
          <w:szCs w:val="22"/>
          <w:lang w:eastAsia="tr-TR" w:bidi="ar-SA"/>
        </w:rPr>
        <w:t>Türkiye sınırları dışındakiler -yurtdışına aktarım</w:t>
      </w:r>
      <w:r w:rsidRPr="006067BD">
        <w:rPr>
          <w:rFonts w:ascii="Helvetica" w:eastAsia="Times New Roman" w:hAnsi="Helvetica" w:cs="Times New Roman"/>
          <w:kern w:val="0"/>
          <w:sz w:val="22"/>
          <w:szCs w:val="22"/>
          <w:lang w:eastAsia="tr-TR" w:bidi="ar-SA"/>
        </w:rPr>
        <w:t xml:space="preserve">) ile diğer yetkili kurum ve kuruluşlara e posta, posta, elden ya da web üzerinden aktarılmakta ve  </w:t>
      </w:r>
      <w:r w:rsidRPr="006067BD">
        <w:rPr>
          <w:rFonts w:ascii="Helvetica" w:eastAsia="Times New Roman" w:hAnsi="Helvetica" w:cs="Times New Roman"/>
          <w:color w:val="353535"/>
          <w:sz w:val="22"/>
          <w:szCs w:val="22"/>
        </w:rPr>
        <w:t xml:space="preserve">hukuki işlemlerin </w:t>
      </w:r>
      <w:r w:rsidRPr="006067BD">
        <w:rPr>
          <w:rFonts w:ascii="Helvetica" w:eastAsia="Times New Roman" w:hAnsi="Helvetica" w:cs="Times New Roman"/>
          <w:color w:val="000000"/>
          <w:sz w:val="22"/>
          <w:szCs w:val="22"/>
        </w:rPr>
        <w:t xml:space="preserve">mevzuata uygun </w:t>
      </w:r>
      <w:r w:rsidRPr="006067BD">
        <w:rPr>
          <w:rFonts w:ascii="Helvetica" w:eastAsia="Times New Roman" w:hAnsi="Helvetica" w:cs="Times New Roman"/>
          <w:color w:val="353535"/>
          <w:sz w:val="22"/>
          <w:szCs w:val="22"/>
        </w:rPr>
        <w:t>yürütülmesi, uyuşmazlıkların giderilmesi veya ilgili mevzuatı gereği talep halinde adli ve resmi makamlar ve yetkilendirilen özel hukuk kişileriyle de paylaşılmaktadır.  MEB işlemleri için gerekli olması halinde</w:t>
      </w:r>
      <w:r w:rsidRPr="006067BD">
        <w:rPr>
          <w:rFonts w:ascii="Helvetica" w:eastAsia="Times New Roman" w:hAnsi="Helvetica" w:cs="Times New Roman"/>
          <w:kern w:val="0"/>
          <w:sz w:val="22"/>
          <w:szCs w:val="22"/>
          <w:lang w:eastAsia="tr-TR" w:bidi="ar-SA"/>
        </w:rPr>
        <w:t xml:space="preserve"> E- okul modüllerine veri girişi yapılmaktadır.   </w:t>
      </w:r>
    </w:p>
    <w:p w:rsidR="007D5B9B" w:rsidRPr="006067BD" w:rsidRDefault="007D5B9B" w:rsidP="006067BD">
      <w:pPr>
        <w:jc w:val="both"/>
        <w:rPr>
          <w:rFonts w:ascii="Helvetica" w:eastAsia="Times New Roman" w:hAnsi="Helvetica" w:cs="Times New Roman"/>
          <w:b/>
        </w:rPr>
      </w:pPr>
    </w:p>
    <w:p w:rsidR="003A387D" w:rsidRPr="006067BD" w:rsidRDefault="003A387D" w:rsidP="006067BD">
      <w:pPr>
        <w:spacing w:after="0" w:line="240" w:lineRule="auto"/>
        <w:jc w:val="both"/>
        <w:textAlignment w:val="baseline"/>
        <w:rPr>
          <w:rFonts w:ascii="Helvetica" w:eastAsia="Times New Roman" w:hAnsi="Helvetica" w:cs="Times New Roman"/>
        </w:rPr>
      </w:pPr>
      <w:r w:rsidRPr="006067BD">
        <w:rPr>
          <w:rFonts w:ascii="Helvetica" w:eastAsia="Times New Roman" w:hAnsi="Helvetica" w:cs="Times New Roman"/>
        </w:rPr>
        <w:t>Eğitim kurumumuz, dijital ortamda MEB mevzuatı çerçevesinde (hem yüzyüze hem de online olarak yürütmekte olduğu) eğitim ve yönetime dair faaliyet ve işlemlerini gerçekleştirebilmek amacıyla bilişim teknoloji desteği aldığı yurtdışı servis tabanlı “STOYS”</w:t>
      </w:r>
      <w:r w:rsidR="005E3667" w:rsidRPr="006067BD">
        <w:rPr>
          <w:rFonts w:ascii="Helvetica" w:eastAsia="Times New Roman" w:hAnsi="Helvetica" w:cs="Times New Roman"/>
        </w:rPr>
        <w:t xml:space="preserve"> (</w:t>
      </w:r>
      <w:r w:rsidR="005E3667" w:rsidRPr="006067BD">
        <w:rPr>
          <w:rFonts w:ascii="Helvetica" w:hAnsi="Helvetica"/>
        </w:rPr>
        <w:t xml:space="preserve">linki: </w:t>
      </w:r>
      <w:hyperlink r:id="rId7" w:history="1">
        <w:r w:rsidR="005E3667" w:rsidRPr="006067BD">
          <w:rPr>
            <w:rStyle w:val="Lienhypertexte"/>
            <w:rFonts w:ascii="Helvetica" w:eastAsia="Times New Roman" w:hAnsi="Helvetica" w:cs="Times New Roman"/>
          </w:rPr>
          <w:t>https://www.stoys.co/</w:t>
        </w:r>
      </w:hyperlink>
      <w:r w:rsidR="005E3667" w:rsidRPr="006067BD">
        <w:rPr>
          <w:rStyle w:val="Lienhypertexte"/>
          <w:rFonts w:ascii="Helvetica" w:eastAsia="Times New Roman" w:hAnsi="Helvetica" w:cs="Times New Roman"/>
        </w:rPr>
        <w:t>)</w:t>
      </w:r>
      <w:r w:rsidRPr="006067BD">
        <w:rPr>
          <w:rFonts w:ascii="Helvetica" w:eastAsia="Times New Roman" w:hAnsi="Helvetica" w:cs="Times New Roman"/>
        </w:rPr>
        <w:t xml:space="preserve"> okul yönetim sistemini, okulun sunucuları üzerinde tutulan “Moodle”</w:t>
      </w:r>
      <w:r w:rsidR="005E3667" w:rsidRPr="006067BD">
        <w:rPr>
          <w:rFonts w:ascii="Helvetica" w:eastAsia="Times New Roman" w:hAnsi="Helvetica" w:cs="Times New Roman"/>
        </w:rPr>
        <w:t xml:space="preserve"> (</w:t>
      </w:r>
      <w:r w:rsidR="005E3667" w:rsidRPr="006067BD">
        <w:rPr>
          <w:rFonts w:ascii="Helvetica" w:hAnsi="Helvetica"/>
        </w:rPr>
        <w:t xml:space="preserve">linki: </w:t>
      </w:r>
      <w:hyperlink r:id="rId8" w:history="1">
        <w:r w:rsidR="005E3667" w:rsidRPr="006067BD">
          <w:rPr>
            <w:rStyle w:val="Lienhypertexte"/>
            <w:rFonts w:ascii="Helvetica" w:eastAsia="Times New Roman" w:hAnsi="Helvetica" w:cs="Times New Roman"/>
          </w:rPr>
          <w:t>https://moodle.org/?lang=tr</w:t>
        </w:r>
      </w:hyperlink>
      <w:r w:rsidR="005E3667" w:rsidRPr="006067BD">
        <w:rPr>
          <w:rStyle w:val="Lienhypertexte"/>
          <w:rFonts w:ascii="Helvetica" w:eastAsia="Times New Roman" w:hAnsi="Helvetica" w:cs="Times New Roman"/>
        </w:rPr>
        <w:t>)</w:t>
      </w:r>
      <w:r w:rsidRPr="006067BD">
        <w:rPr>
          <w:rFonts w:ascii="Helvetica" w:eastAsia="Times New Roman" w:hAnsi="Helvetica" w:cs="Times New Roman"/>
        </w:rPr>
        <w:t xml:space="preserve"> adlı belge paylaşım platformunu, ve </w:t>
      </w:r>
      <w:r w:rsidR="005E3667" w:rsidRPr="006067BD">
        <w:rPr>
          <w:rFonts w:ascii="Helvetica" w:eastAsia="Times New Roman" w:hAnsi="Helvetica" w:cs="Times New Roman"/>
        </w:rPr>
        <w:t>S</w:t>
      </w:r>
      <w:r w:rsidRPr="006067BD">
        <w:rPr>
          <w:rFonts w:ascii="Helvetica" w:eastAsia="Times New Roman" w:hAnsi="Helvetica" w:cs="Times New Roman"/>
        </w:rPr>
        <w:t xml:space="preserve">erver’ları yurtdışında bulunan bulut tabanlı Google elektronik posta altyapı hizmetini (okullar için özel oluşturulmuş uygulamalarını)  Google drive, Google Suite içinde yer alan Google Meet ve Google Classroom, </w:t>
      </w:r>
      <w:r w:rsidR="005E3667" w:rsidRPr="006067BD">
        <w:rPr>
          <w:rFonts w:ascii="Helvetica" w:eastAsia="Times New Roman" w:hAnsi="Helvetica" w:cs="Times New Roman"/>
        </w:rPr>
        <w:t xml:space="preserve">(linki: </w:t>
      </w:r>
      <w:hyperlink r:id="rId9" w:history="1">
        <w:r w:rsidR="005E3667" w:rsidRPr="006067BD">
          <w:rPr>
            <w:rStyle w:val="Lienhypertexte"/>
            <w:rFonts w:ascii="Helvetica" w:eastAsia="Times New Roman" w:hAnsi="Helvetica" w:cs="Times New Roman"/>
          </w:rPr>
          <w:t>https://privacy.google.com/your-security.html?hl=TR&amp;categories_activeEl=sign-in</w:t>
        </w:r>
      </w:hyperlink>
      <w:r w:rsidR="005E3667" w:rsidRPr="006067BD">
        <w:rPr>
          <w:rStyle w:val="Lienhypertexte"/>
          <w:rFonts w:ascii="Helvetica" w:eastAsia="Times New Roman" w:hAnsi="Helvetica" w:cs="Times New Roman"/>
        </w:rPr>
        <w:t>)</w:t>
      </w:r>
      <w:r w:rsidRPr="006067BD">
        <w:rPr>
          <w:rFonts w:ascii="Helvetica" w:eastAsia="Times New Roman" w:hAnsi="Helvetica" w:cs="Times New Roman"/>
        </w:rPr>
        <w:t xml:space="preserve"> yazılım ve uygulamalarını kullanmaktadır.  KVKK 9. Madde gereğince, açık rızaya istinaden, web sitemiz üzerinden /online ön kayıt  başvurusu yapılabilmesi için girilen kişisel veriler ve  yukarıda belirtilen yöntem ve amaçlarla sınırlı olarak işlenen, iletilen, gönderilen ve alınan, saklanan bilgiler, kullanılan sunucuların yurtdışında olması sebebiyle alınan hizmetin doğal sonucu olarak, bu uygulamalar üzerinden yurtdışında bulunan veri merkezlerinde de  saklanmakta ve bu kapsamda hizmet sunan ilgili yazılım şirketleri aracılığıyla yabancı ülkelere de aktarım söz konusu olmaktadır. Verilen rıza geri alınması durumunda, kişisel veriler ilgili sunucudan silinip Okulun fiziksel ortamında tutulacaktır. Okul, mezkur kanun çerçevesinde kişisel verilerin korunması hususunda gerekli her türlü tedbirleri almayı taahhüt etmektedir.</w:t>
      </w:r>
    </w:p>
    <w:p w:rsidR="003A387D" w:rsidRPr="006067BD" w:rsidRDefault="003A387D" w:rsidP="006067BD">
      <w:pPr>
        <w:spacing w:after="0" w:line="240" w:lineRule="auto"/>
        <w:jc w:val="both"/>
        <w:textAlignment w:val="baseline"/>
        <w:rPr>
          <w:rFonts w:ascii="Helvetica" w:eastAsia="Times New Roman" w:hAnsi="Helvetica" w:cs="Times New Roman"/>
        </w:rPr>
      </w:pPr>
    </w:p>
    <w:p w:rsidR="006067BD" w:rsidRDefault="006067BD">
      <w:pPr>
        <w:rPr>
          <w:rFonts w:ascii="Helvetica" w:eastAsia="Times New Roman" w:hAnsi="Helvetica" w:cs="Times New Roman"/>
          <w:b/>
        </w:rPr>
      </w:pPr>
      <w:r>
        <w:rPr>
          <w:rFonts w:ascii="Helvetica" w:eastAsia="Times New Roman" w:hAnsi="Helvetica" w:cs="Times New Roman"/>
          <w:b/>
        </w:rPr>
        <w:br w:type="page"/>
      </w:r>
    </w:p>
    <w:p w:rsidR="007D5B9B" w:rsidRPr="006067BD" w:rsidRDefault="007D5B9B" w:rsidP="006067BD">
      <w:pPr>
        <w:jc w:val="both"/>
        <w:rPr>
          <w:rFonts w:ascii="Helvetica" w:eastAsia="Times New Roman" w:hAnsi="Helvetica" w:cs="Times New Roman"/>
          <w:b/>
        </w:rPr>
      </w:pPr>
      <w:r w:rsidRPr="006067BD">
        <w:rPr>
          <w:rFonts w:ascii="Helvetica" w:eastAsia="Times New Roman" w:hAnsi="Helvetica" w:cs="Times New Roman"/>
          <w:b/>
        </w:rPr>
        <w:lastRenderedPageBreak/>
        <w:t>Kişisel verilerinizin toplanma yöntemi ve hukuki sebebi:</w:t>
      </w:r>
    </w:p>
    <w:p w:rsidR="003A387D" w:rsidRPr="006067BD" w:rsidRDefault="003A387D" w:rsidP="006067BD">
      <w:pPr>
        <w:jc w:val="both"/>
        <w:rPr>
          <w:rFonts w:ascii="Helvetica" w:eastAsia="Times New Roman" w:hAnsi="Helvetica" w:cs="Times New Roman"/>
          <w:b/>
        </w:rPr>
      </w:pPr>
      <w:r w:rsidRPr="006067BD">
        <w:rPr>
          <w:rFonts w:ascii="Helvetica" w:eastAsia="Times New Roman" w:hAnsi="Helvetica" w:cs="Times New Roman"/>
          <w:b/>
          <w:u w:val="single"/>
        </w:rPr>
        <w:t>6698 sayılı Kanunun 5 inci maddesinin ikinci fıkrası gereğince;</w:t>
      </w:r>
      <w:r w:rsidRPr="006067BD">
        <w:rPr>
          <w:rFonts w:ascii="Helvetica" w:eastAsia="Times New Roman" w:hAnsi="Helvetica" w:cs="Times New Roman"/>
          <w:b/>
        </w:rPr>
        <w:t xml:space="preserve"> </w:t>
      </w:r>
    </w:p>
    <w:p w:rsidR="007D5B9B" w:rsidRPr="006067BD" w:rsidRDefault="003A387D" w:rsidP="006067BD">
      <w:pPr>
        <w:jc w:val="both"/>
        <w:rPr>
          <w:rFonts w:ascii="Helvetica" w:eastAsia="Times New Roman" w:hAnsi="Helvetica" w:cs="Times New Roman"/>
          <w:color w:val="000000"/>
        </w:rPr>
      </w:pPr>
      <w:r w:rsidRPr="006067BD">
        <w:rPr>
          <w:rFonts w:ascii="Helvetica" w:eastAsia="Times New Roman" w:hAnsi="Helvetica" w:cs="Times New Roman"/>
          <w:u w:val="single"/>
        </w:rPr>
        <w:t>Yukarıda belirtilen kişisel verilerden, (</w:t>
      </w:r>
      <w:r w:rsidRPr="006067BD">
        <w:rPr>
          <w:rFonts w:ascii="Helvetica" w:eastAsia="Times New Roman" w:hAnsi="Helvetica" w:cs="Times New Roman"/>
          <w:color w:val="000000"/>
        </w:rPr>
        <w:t>KVKK md 6/3 dışındaki sağlık bilgileri, yurtdışı aktarım, öğrenci görsel paylaşım, etkinlik katılımı) durumlarına ilişkin veriler </w:t>
      </w:r>
      <w:r w:rsidRPr="006067BD">
        <w:rPr>
          <w:rFonts w:ascii="Helvetica" w:eastAsia="Times New Roman" w:hAnsi="Helvetica" w:cs="Times New Roman"/>
        </w:rPr>
        <w:t xml:space="preserve">“açık rıza alınması”, diğerleri ise  </w:t>
      </w:r>
      <w:r w:rsidRPr="006067BD">
        <w:rPr>
          <w:rFonts w:ascii="Helvetica" w:eastAsia="Times New Roman" w:hAnsi="Helvetica" w:cs="Times New Roman"/>
          <w:color w:val="000000"/>
        </w:rPr>
        <w:t>başta MEB mevzuatı olmak üzere ilgili sair düzenlemelere dayanarak,</w:t>
      </w:r>
      <w:r w:rsidRPr="006067BD">
        <w:rPr>
          <w:rFonts w:ascii="Helvetica" w:eastAsia="Times New Roman" w:hAnsi="Helvetica" w:cs="Times New Roman"/>
        </w:rPr>
        <w:t xml:space="preserve"> “hukuki yükümlülüğün yerine getirilmesi için gerekli olması”, “bir hakkın tesisi, kullanılması veya korunması”, “</w:t>
      </w:r>
      <w:r w:rsidRPr="006067BD">
        <w:rPr>
          <w:rFonts w:ascii="Helvetica" w:eastAsia="Times New Roman" w:hAnsi="Helvetica" w:cs="Times New Roman"/>
          <w:color w:val="000000"/>
        </w:rPr>
        <w:t>kanunlarda açıkça öngörülmesi”</w:t>
      </w:r>
      <w:r w:rsidRPr="006067BD">
        <w:rPr>
          <w:rFonts w:ascii="Helvetica" w:eastAsia="Times New Roman" w:hAnsi="Helvetica" w:cs="Times New Roman"/>
        </w:rPr>
        <w:t xml:space="preserve">, “İlgili kişinin temel hak ve özgürlüklerine zarar vermemek kaydıyla, veri sorumlusunun meşru menfaatleri için veri işlenmesinin zorunlu olması.”, </w:t>
      </w:r>
      <w:r w:rsidRPr="006067BD">
        <w:rPr>
          <w:rFonts w:ascii="Helvetica" w:eastAsia="Times New Roman" w:hAnsi="Helvetica" w:cs="Times New Roman"/>
          <w:color w:val="000000"/>
        </w:rPr>
        <w:t>“Bir sözleşmenin kurulması veya ifası için gerekli olması”, hukuki sebeplerine dayanarak, elektronik veya elektronik olmayan yöntemler ile toplanmakta, kurumumuza ait veri tabanlarında dijital veya basılı olarak işlenmekte, kağıda basılmak suretiyle fiziki ortamda muhafaza edilmektedir.</w:t>
      </w:r>
      <w:r w:rsidRPr="006067BD">
        <w:rPr>
          <w:rFonts w:ascii="Helvetica" w:eastAsia="Times New Roman" w:hAnsi="Helvetica" w:cs="Times New Roman"/>
          <w:color w:val="333333"/>
        </w:rPr>
        <w:t xml:space="preserve">  </w:t>
      </w:r>
    </w:p>
    <w:p w:rsidR="007D5B9B" w:rsidRPr="006067BD" w:rsidRDefault="007D5B9B" w:rsidP="006067BD">
      <w:pPr>
        <w:shd w:val="clear" w:color="auto" w:fill="FFFFFF"/>
        <w:spacing w:before="300" w:after="15" w:line="240" w:lineRule="auto"/>
        <w:jc w:val="both"/>
        <w:rPr>
          <w:rFonts w:ascii="Helvetica" w:eastAsia="Times New Roman" w:hAnsi="Helvetica" w:cs="Times New Roman"/>
          <w:color w:val="333333"/>
        </w:rPr>
      </w:pPr>
      <w:r w:rsidRPr="006067BD">
        <w:rPr>
          <w:rFonts w:ascii="Helvetica" w:eastAsia="Times New Roman" w:hAnsi="Helvetica" w:cs="Times New Roman"/>
          <w:b/>
          <w:bCs/>
          <w:color w:val="333333"/>
        </w:rPr>
        <w:t>İlgili Kişilerin Hakları ve Veri Sorumlusuna Başvuru</w:t>
      </w:r>
    </w:p>
    <w:p w:rsidR="003A387D" w:rsidRPr="006067BD" w:rsidRDefault="003A387D" w:rsidP="006067BD">
      <w:pPr>
        <w:spacing w:before="300" w:after="15" w:line="240" w:lineRule="auto"/>
        <w:jc w:val="both"/>
        <w:rPr>
          <w:rFonts w:ascii="Helvetica" w:eastAsia="Times New Roman" w:hAnsi="Helvetica" w:cs="Times New Roman"/>
          <w:color w:val="000000"/>
        </w:rPr>
      </w:pPr>
      <w:r w:rsidRPr="006067BD">
        <w:rPr>
          <w:rFonts w:ascii="Helvetica" w:eastAsia="Times New Roman" w:hAnsi="Helvetica" w:cs="Times New Roman"/>
          <w:color w:val="000000"/>
        </w:rPr>
        <w:t>KVK Kanunu'nun “ilgili kişinin haklarını düzenleyen” 11. Maddesi** kapsamındaki</w:t>
      </w:r>
      <w:r w:rsidRPr="006067BD">
        <w:rPr>
          <w:rFonts w:ascii="Helvetica" w:eastAsia="Times New Roman" w:hAnsi="Helvetica" w:cs="Times New Roman"/>
        </w:rPr>
        <w:t xml:space="preserve"> taleplerinizi,</w:t>
      </w:r>
      <w:r w:rsidRPr="006067BD">
        <w:rPr>
          <w:rFonts w:ascii="Helvetica" w:eastAsia="Times New Roman" w:hAnsi="Helvetica" w:cs="Times New Roman"/>
          <w:color w:val="000000"/>
        </w:rPr>
        <w:t xml:space="preserve"> “Veri Sorumlusuna Başvuru Usul ve Esasları Hakkında Tebliğ”e göre, </w:t>
      </w:r>
      <w:r w:rsidRPr="006067BD">
        <w:rPr>
          <w:rFonts w:ascii="Helvetica" w:eastAsia="Times New Roman" w:hAnsi="Helvetica" w:cs="Times New Roman"/>
        </w:rPr>
        <w:t>Türkçe olarak</w:t>
      </w:r>
      <w:r w:rsidRPr="006067BD">
        <w:rPr>
          <w:rFonts w:ascii="Helvetica" w:eastAsia="Times New Roman" w:hAnsi="Helvetica" w:cs="Times New Roman"/>
          <w:color w:val="333333"/>
        </w:rPr>
        <w:t>,</w:t>
      </w:r>
      <w:r w:rsidRPr="006067BD">
        <w:rPr>
          <w:rFonts w:ascii="Helvetica" w:eastAsia="Times New Roman" w:hAnsi="Helvetica" w:cs="Times New Roman"/>
          <w:color w:val="000000"/>
        </w:rPr>
        <w:t xml:space="preserve"> önceden teyit edilmiş elektronik postanız üzerinden kvkk@sb.k12.tr e-posta adresine iletebilirsiniz.</w:t>
      </w:r>
    </w:p>
    <w:p w:rsidR="003A387D" w:rsidRPr="006067BD" w:rsidRDefault="003A387D" w:rsidP="006067BD">
      <w:pPr>
        <w:shd w:val="clear" w:color="auto" w:fill="FFFFFF"/>
        <w:spacing w:after="0" w:line="240" w:lineRule="auto"/>
        <w:jc w:val="both"/>
        <w:rPr>
          <w:rFonts w:ascii="Helvetica" w:eastAsia="Times New Roman" w:hAnsi="Helvetica" w:cs="Times New Roman"/>
        </w:rPr>
      </w:pPr>
    </w:p>
    <w:p w:rsidR="003A387D" w:rsidRPr="006067BD" w:rsidRDefault="003A387D" w:rsidP="006067BD">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outlineLvl w:val="0"/>
        <w:rPr>
          <w:rFonts w:ascii="Helvetica" w:eastAsia="Times New Roman" w:hAnsi="Helvetica" w:cs="Times New Roman"/>
          <w:i/>
        </w:rPr>
      </w:pPr>
      <w:r w:rsidRPr="006067BD">
        <w:rPr>
          <w:rFonts w:ascii="Helvetica" w:eastAsia="Times New Roman" w:hAnsi="Helvetica" w:cs="Times New Roman"/>
          <w:i/>
        </w:rPr>
        <w:t>**KVKK 11.Maddeye göre</w:t>
      </w:r>
    </w:p>
    <w:p w:rsidR="003A387D" w:rsidRPr="006067BD" w:rsidRDefault="003A387D" w:rsidP="006067BD">
      <w:pPr>
        <w:pBdr>
          <w:top w:val="single" w:sz="4" w:space="1" w:color="auto"/>
          <w:left w:val="single" w:sz="4" w:space="4" w:color="auto"/>
          <w:bottom w:val="single" w:sz="4" w:space="1" w:color="auto"/>
          <w:right w:val="single" w:sz="4" w:space="4" w:color="auto"/>
        </w:pBdr>
        <w:tabs>
          <w:tab w:val="left" w:pos="388"/>
        </w:tabs>
        <w:spacing w:before="1" w:after="0" w:line="240" w:lineRule="auto"/>
        <w:jc w:val="both"/>
        <w:rPr>
          <w:rFonts w:ascii="Helvetica" w:eastAsia="Times New Roman" w:hAnsi="Helvetica" w:cs="Times New Roman"/>
          <w:i/>
        </w:rPr>
      </w:pPr>
      <w:r w:rsidRPr="006067BD">
        <w:rPr>
          <w:rFonts w:ascii="Helvetica" w:eastAsia="Times New Roman" w:hAnsi="Helvetica" w:cs="Times New Roman"/>
          <w:i/>
        </w:rPr>
        <w:t>İlgili kişi veri sorumlusuna başvurarak kendisine ait kişisel verilerin; a)işlenip işlenmediğini öğrenme, b)işlenmişse bilgi talep etme, c)işlenme amacını ve amacına uygun kullanılıp kullanılmadığını öğrenme, ç) yurt içinde/yurt dışında aktarıldığı 3. kişileri bilme, d) eksik/yanlış işlenmişse düzeltilmesini isteme, e) Kanun’un 7. maddesinde öngörülen şartlar çerçevesinde silinmesini/yok edilmesini isteme, f) aktarıldığı 3. kişilere yukarıda sayılan (d) ve (e) bentleri uyarınca yapılan işlemlerin bildirilmesini isteme, g) münhasıran otomatik sistemler ile analiz edilmesi suretiyle kendisi aleyhine bir sonucun ortaya çıkmasına itiraz etme, ğ) Kanun’a aykırı olarak işlenmesi sebebiyle zarara uğraması hâlinde zararın giderilmesini talep etme haklarına sahiptir.</w:t>
      </w:r>
    </w:p>
    <w:p w:rsidR="003A387D" w:rsidRPr="006067BD" w:rsidRDefault="003A387D" w:rsidP="006067BD">
      <w:pPr>
        <w:shd w:val="clear" w:color="auto" w:fill="FFFFFF"/>
        <w:spacing w:after="240" w:line="240" w:lineRule="auto"/>
        <w:jc w:val="both"/>
        <w:rPr>
          <w:rFonts w:ascii="Helvetica" w:eastAsia="Times New Roman" w:hAnsi="Helvetica" w:cs="Times New Roman"/>
        </w:rPr>
      </w:pPr>
    </w:p>
    <w:p w:rsidR="003A387D" w:rsidRPr="006067BD" w:rsidRDefault="003A387D" w:rsidP="006067BD">
      <w:pPr>
        <w:spacing w:after="0" w:line="240" w:lineRule="auto"/>
        <w:jc w:val="both"/>
        <w:textAlignment w:val="baseline"/>
        <w:rPr>
          <w:rFonts w:ascii="Helvetica" w:eastAsia="Times New Roman" w:hAnsi="Helvetica" w:cs="Times New Roman"/>
          <w:b/>
          <w:color w:val="161616"/>
          <w:highlight w:val="yellow"/>
        </w:rPr>
      </w:pPr>
      <w:r w:rsidRPr="006067BD">
        <w:rPr>
          <w:rFonts w:ascii="Helvetica" w:eastAsia="Times New Roman" w:hAnsi="Helvetica" w:cs="Times New Roman"/>
          <w:b/>
        </w:rPr>
        <w:t>OKUDUM</w:t>
      </w:r>
    </w:p>
    <w:p w:rsidR="003A387D" w:rsidRPr="006067BD" w:rsidRDefault="003A387D" w:rsidP="006067BD">
      <w:pPr>
        <w:shd w:val="clear" w:color="auto" w:fill="FFFFFF"/>
        <w:spacing w:after="240" w:line="240" w:lineRule="auto"/>
        <w:jc w:val="both"/>
        <w:rPr>
          <w:rFonts w:ascii="Helvetica" w:eastAsia="Times New Roman" w:hAnsi="Helvetica" w:cs="Times New Roman"/>
        </w:rPr>
      </w:pPr>
      <w:r w:rsidRPr="006067BD">
        <w:rPr>
          <w:rFonts w:ascii="Helvetica" w:eastAsia="Times New Roman" w:hAnsi="Helvetica" w:cs="Times New Roman"/>
        </w:rPr>
        <w:t>Ad soyad:</w:t>
      </w:r>
    </w:p>
    <w:p w:rsidR="003A387D" w:rsidRPr="006067BD" w:rsidRDefault="003A387D" w:rsidP="006067BD">
      <w:pPr>
        <w:shd w:val="clear" w:color="auto" w:fill="FFFFFF"/>
        <w:spacing w:after="0" w:line="240" w:lineRule="auto"/>
        <w:jc w:val="both"/>
        <w:rPr>
          <w:rFonts w:ascii="Helvetica" w:eastAsia="Times New Roman" w:hAnsi="Helvetica" w:cs="Times New Roman"/>
        </w:rPr>
      </w:pPr>
      <w:r w:rsidRPr="006067BD">
        <w:rPr>
          <w:rFonts w:ascii="Helvetica" w:eastAsia="Times New Roman" w:hAnsi="Helvetica" w:cs="Times New Roman"/>
        </w:rPr>
        <w:t>Öğrenci yakınlık derecesi</w:t>
      </w:r>
    </w:p>
    <w:p w:rsidR="003A387D" w:rsidRPr="006067BD" w:rsidRDefault="003A387D" w:rsidP="006067BD">
      <w:pPr>
        <w:shd w:val="clear" w:color="auto" w:fill="FFFFFF"/>
        <w:spacing w:after="240" w:line="240" w:lineRule="auto"/>
        <w:jc w:val="both"/>
        <w:rPr>
          <w:rFonts w:ascii="Helvetica" w:eastAsia="Times New Roman" w:hAnsi="Helvetica" w:cs="Times New Roman"/>
        </w:rPr>
      </w:pPr>
      <w:r w:rsidRPr="006067BD">
        <w:rPr>
          <w:rFonts w:ascii="Helvetica" w:eastAsia="Times New Roman" w:hAnsi="Helvetica" w:cs="Times New Roman"/>
        </w:rPr>
        <w:t>İmza:</w:t>
      </w:r>
    </w:p>
    <w:p w:rsidR="003A387D" w:rsidRPr="006067BD" w:rsidRDefault="003A387D" w:rsidP="006067BD">
      <w:pPr>
        <w:shd w:val="clear" w:color="auto" w:fill="FFFFFF"/>
        <w:spacing w:after="240" w:line="240" w:lineRule="auto"/>
        <w:jc w:val="both"/>
        <w:rPr>
          <w:rFonts w:ascii="Helvetica" w:eastAsia="Times New Roman" w:hAnsi="Helvetica" w:cs="Times New Roman"/>
        </w:rPr>
      </w:pPr>
      <w:r w:rsidRPr="006067BD">
        <w:rPr>
          <w:rFonts w:ascii="Helvetica" w:eastAsia="Times New Roman" w:hAnsi="Helvetica" w:cs="Times New Roman"/>
        </w:rPr>
        <w:t>Tarih:</w:t>
      </w:r>
    </w:p>
    <w:p w:rsidR="007D5B9B" w:rsidRPr="006067BD" w:rsidRDefault="007D5B9B"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1363B6" w:rsidRDefault="001363B6">
      <w:pPr>
        <w:rPr>
          <w:rFonts w:ascii="Helvetica" w:eastAsia="NSimSun" w:hAnsi="Helvetica" w:cs="Times New Roman"/>
          <w:b/>
          <w:bCs/>
          <w:kern w:val="3"/>
          <w:lang w:eastAsia="zh-CN" w:bidi="hi-IN"/>
        </w:rPr>
      </w:pPr>
      <w:r>
        <w:rPr>
          <w:rFonts w:ascii="Helvetica" w:eastAsia="NSimSun" w:hAnsi="Helvetica" w:cs="Times New Roman"/>
          <w:b/>
          <w:bCs/>
          <w:kern w:val="3"/>
          <w:lang w:eastAsia="zh-CN" w:bidi="hi-IN"/>
        </w:rPr>
        <w:br w:type="page"/>
      </w:r>
    </w:p>
    <w:p w:rsidR="007D5B9B" w:rsidRPr="006067BD" w:rsidRDefault="007D5B9B" w:rsidP="006067BD">
      <w:pPr>
        <w:spacing w:after="0" w:line="240" w:lineRule="auto"/>
        <w:jc w:val="both"/>
        <w:textAlignment w:val="baseline"/>
        <w:rPr>
          <w:rFonts w:ascii="Helvetica" w:eastAsia="NSimSun" w:hAnsi="Helvetica" w:cs="Times New Roman"/>
          <w:b/>
          <w:bCs/>
          <w:kern w:val="3"/>
          <w:lang w:eastAsia="zh-CN" w:bidi="hi-IN"/>
        </w:rPr>
      </w:pPr>
      <w:bookmarkStart w:id="0" w:name="_GoBack"/>
      <w:bookmarkEnd w:id="0"/>
      <w:r w:rsidRPr="006067BD">
        <w:rPr>
          <w:rFonts w:ascii="Helvetica" w:eastAsia="NSimSun" w:hAnsi="Helvetica" w:cs="Times New Roman"/>
          <w:b/>
          <w:bCs/>
          <w:kern w:val="3"/>
          <w:lang w:eastAsia="zh-CN" w:bidi="hi-IN"/>
        </w:rPr>
        <w:lastRenderedPageBreak/>
        <w:t>AÇIK RIZA/ONAY FORMU I</w:t>
      </w:r>
    </w:p>
    <w:p w:rsidR="007D5B9B" w:rsidRPr="006067BD" w:rsidRDefault="007D5B9B" w:rsidP="006067BD">
      <w:pPr>
        <w:spacing w:after="0" w:line="240" w:lineRule="auto"/>
        <w:jc w:val="both"/>
        <w:textAlignment w:val="baseline"/>
        <w:rPr>
          <w:rFonts w:ascii="Helvetica" w:eastAsia="NSimSun" w:hAnsi="Helvetica" w:cs="Times New Roman"/>
          <w:b/>
          <w:bCs/>
          <w:kern w:val="3"/>
          <w:lang w:eastAsia="zh-CN" w:bidi="hi-IN"/>
        </w:rPr>
      </w:pPr>
    </w:p>
    <w:p w:rsidR="003A387D" w:rsidRPr="006067BD" w:rsidRDefault="003A387D" w:rsidP="006067BD">
      <w:pPr>
        <w:shd w:val="clear" w:color="auto" w:fill="FFFFFF"/>
        <w:spacing w:after="150" w:line="240" w:lineRule="auto"/>
        <w:jc w:val="both"/>
        <w:rPr>
          <w:rFonts w:ascii="Helvetica" w:eastAsia="Times New Roman" w:hAnsi="Helvetica" w:cs="Times New Roman"/>
        </w:rPr>
      </w:pPr>
      <w:r w:rsidRPr="006067BD">
        <w:rPr>
          <w:rFonts w:ascii="Helvetica" w:eastAsia="Times New Roman" w:hAnsi="Helvetica" w:cs="Times New Roman"/>
        </w:rPr>
        <w:t xml:space="preserve">Özel Saint Benoit Fransız Lisesi ile paylaşmakta olduğum kendime ve velisi olduğum öğrenciye ait kişisel verilerin doğru ve güncel olduğunu, </w:t>
      </w:r>
    </w:p>
    <w:p w:rsidR="003A387D" w:rsidRPr="006067BD" w:rsidRDefault="003A387D"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rPr>
        <w:t xml:space="preserve">Aydınlatma metninde belirtilen hukuki zorunluluklar ve yasal sınırlamalar çerçevesinde, MEB mevzuatı çerçevesinde eğitim ve yönetime dair faaliyet ve işlemlerin yürütülebilmesi amaçlarıyla sınırlı olması kaydıyla; </w:t>
      </w:r>
    </w:p>
    <w:p w:rsidR="003A387D" w:rsidRPr="006067BD" w:rsidRDefault="003A387D"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rPr>
        <w:t>Okulun dijital ortamında teknoloji desteği alarak kullandığı, sunucusu ülke sınırları dışında bulunan yurtdışı servis tabanlı “STOYS okul yönetim sistemi” ve “Moodle” belge paylaşım platformu, Google drive, Google Suite içinde yer alan Google Meet ve Google Classroom uygulamaları üzerinden işleneceği, saklanacağı, bu kapsamda sunucuların bulunduğu ülkelere aktarılacağı hususunda tarafıma gerekli aydınlatmanın yapıldığını ve hem bu işlemlere   hem de kişisel verilerin Okulun bildirdiği elektrik posta adresi (</w:t>
      </w:r>
      <w:r w:rsidR="00BA040F" w:rsidRPr="006067BD">
        <w:rPr>
          <w:rFonts w:ascii="Helvetica" w:eastAsia="Times New Roman" w:hAnsi="Helvetica" w:cs="Times New Roman"/>
        </w:rPr>
        <w:t>S</w:t>
      </w:r>
      <w:r w:rsidRPr="006067BD">
        <w:rPr>
          <w:rFonts w:ascii="Helvetica" w:eastAsia="Times New Roman" w:hAnsi="Helvetica" w:cs="Times New Roman"/>
        </w:rPr>
        <w:t>erver’ları yurtdışında bulunan bulut tabanlı Google elektronik posta altyapısı) üzerinden alınması, işlenmesi, saklanmasına açık rızam olduğunu;</w:t>
      </w:r>
    </w:p>
    <w:p w:rsidR="003A387D" w:rsidRPr="006067BD" w:rsidRDefault="003A387D" w:rsidP="006067BD">
      <w:pPr>
        <w:shd w:val="clear" w:color="auto" w:fill="FFFFFF"/>
        <w:spacing w:before="300" w:after="15" w:line="240" w:lineRule="auto"/>
        <w:jc w:val="both"/>
        <w:rPr>
          <w:rFonts w:ascii="Helvetica" w:eastAsia="Times New Roman" w:hAnsi="Helvetica" w:cs="Times New Roman"/>
          <w:color w:val="000000"/>
        </w:rPr>
      </w:pPr>
      <w:r w:rsidRPr="006067BD">
        <w:rPr>
          <w:rFonts w:ascii="Helvetica" w:eastAsia="Times New Roman" w:hAnsi="Helvetica" w:cs="Times New Roman"/>
          <w:noProof/>
          <w:color w:val="000000"/>
        </w:rPr>
        <mc:AlternateContent>
          <mc:Choice Requires="wps">
            <w:drawing>
              <wp:anchor distT="0" distB="0" distL="114300" distR="114300" simplePos="0" relativeHeight="251660800" behindDoc="0" locked="0" layoutInCell="1" allowOverlap="1" wp14:anchorId="6086BE53" wp14:editId="2C40504B">
                <wp:simplePos x="0" y="0"/>
                <wp:positionH relativeFrom="column">
                  <wp:posOffset>60960</wp:posOffset>
                </wp:positionH>
                <wp:positionV relativeFrom="paragraph">
                  <wp:posOffset>69850</wp:posOffset>
                </wp:positionV>
                <wp:extent cx="184150" cy="172085"/>
                <wp:effectExtent l="0" t="0" r="25400" b="18415"/>
                <wp:wrapNone/>
                <wp:docPr id="13" name="Rectangle 4"/>
                <wp:cNvGraphicFramePr/>
                <a:graphic xmlns:a="http://schemas.openxmlformats.org/drawingml/2006/main">
                  <a:graphicData uri="http://schemas.microsoft.com/office/word/2010/wordprocessingShape">
                    <wps:wsp>
                      <wps:cNvSpPr/>
                      <wps:spPr>
                        <a:xfrm>
                          <a:off x="0" y="0"/>
                          <a:ext cx="184150" cy="172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1558" id="Rectangle 4" o:spid="_x0000_s1026" style="position:absolute;margin-left:4.8pt;margin-top:5.5pt;width:14.5pt;height:1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" fillcolor="white [3201]" strokecolor="black [3213]" strokeweight="2pt"/>
            </w:pict>
          </mc:Fallback>
        </mc:AlternateContent>
      </w:r>
      <w:r w:rsidRPr="006067BD">
        <w:rPr>
          <w:rFonts w:ascii="Helvetica" w:eastAsia="Times New Roman" w:hAnsi="Helvetica" w:cs="Times New Roman"/>
          <w:noProof/>
          <w:color w:val="000000"/>
        </w:rPr>
        <mc:AlternateContent>
          <mc:Choice Requires="wps">
            <w:drawing>
              <wp:anchor distT="0" distB="0" distL="114300" distR="114300" simplePos="0" relativeHeight="251663872" behindDoc="0" locked="0" layoutInCell="1" allowOverlap="1" wp14:anchorId="3A55146E" wp14:editId="6CFD88DD">
                <wp:simplePos x="0" y="0"/>
                <wp:positionH relativeFrom="column">
                  <wp:posOffset>4152900</wp:posOffset>
                </wp:positionH>
                <wp:positionV relativeFrom="paragraph">
                  <wp:posOffset>67945</wp:posOffset>
                </wp:positionV>
                <wp:extent cx="184150" cy="172085"/>
                <wp:effectExtent l="0" t="0" r="25400" b="18415"/>
                <wp:wrapNone/>
                <wp:docPr id="14" name="Rectangle 4"/>
                <wp:cNvGraphicFramePr/>
                <a:graphic xmlns:a="http://schemas.openxmlformats.org/drawingml/2006/main">
                  <a:graphicData uri="http://schemas.microsoft.com/office/word/2010/wordprocessingShape">
                    <wps:wsp>
                      <wps:cNvSpPr/>
                      <wps:spPr>
                        <a:xfrm>
                          <a:off x="0" y="0"/>
                          <a:ext cx="184150" cy="172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B2BF" id="Rectangle 4" o:spid="_x0000_s1026" style="position:absolute;margin-left:327pt;margin-top:5.35pt;width:14.5pt;height:1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" fillcolor="white [3201]" strokecolor="black [3213]" strokeweight="2pt"/>
            </w:pict>
          </mc:Fallback>
        </mc:AlternateContent>
      </w:r>
      <w:r w:rsidRPr="006067BD">
        <w:rPr>
          <w:rFonts w:ascii="Helvetica" w:eastAsia="Times New Roman" w:hAnsi="Helvetica" w:cs="Times New Roman"/>
          <w:color w:val="000000"/>
        </w:rPr>
        <w:t xml:space="preserve">          Kabul ve beyan ediyorum </w:t>
      </w:r>
      <w:r w:rsidRPr="006067BD">
        <w:rPr>
          <w:rFonts w:ascii="Helvetica" w:eastAsia="Times New Roman" w:hAnsi="Helvetica" w:cs="Times New Roman"/>
          <w:color w:val="000000"/>
        </w:rPr>
        <w:tab/>
      </w:r>
      <w:r w:rsidRPr="006067BD">
        <w:rPr>
          <w:rFonts w:ascii="Helvetica" w:eastAsia="Times New Roman" w:hAnsi="Helvetica" w:cs="Times New Roman"/>
          <w:color w:val="000000"/>
        </w:rPr>
        <w:tab/>
      </w:r>
      <w:r w:rsidRPr="006067BD">
        <w:rPr>
          <w:rFonts w:ascii="Helvetica" w:eastAsia="Times New Roman" w:hAnsi="Helvetica" w:cs="Times New Roman"/>
          <w:color w:val="000000"/>
        </w:rPr>
        <w:tab/>
      </w:r>
      <w:r w:rsidRPr="006067BD">
        <w:rPr>
          <w:rFonts w:ascii="Helvetica" w:eastAsia="Times New Roman" w:hAnsi="Helvetica" w:cs="Times New Roman"/>
          <w:color w:val="000000"/>
        </w:rPr>
        <w:tab/>
      </w:r>
      <w:r w:rsidRPr="006067BD">
        <w:rPr>
          <w:rFonts w:ascii="Helvetica" w:eastAsia="Times New Roman" w:hAnsi="Helvetica" w:cs="Times New Roman"/>
          <w:color w:val="000000"/>
        </w:rPr>
        <w:tab/>
        <w:t xml:space="preserve">          </w:t>
      </w:r>
      <w:r w:rsidR="006067BD">
        <w:rPr>
          <w:rFonts w:ascii="Helvetica" w:eastAsia="Times New Roman" w:hAnsi="Helvetica" w:cs="Times New Roman"/>
          <w:color w:val="000000"/>
        </w:rPr>
        <w:t xml:space="preserve"> </w:t>
      </w:r>
      <w:r w:rsidRPr="006067BD">
        <w:rPr>
          <w:rFonts w:ascii="Helvetica" w:eastAsia="Times New Roman" w:hAnsi="Helvetica" w:cs="Times New Roman"/>
          <w:color w:val="000000"/>
        </w:rPr>
        <w:t xml:space="preserve">Kabul etmiyorum </w:t>
      </w:r>
    </w:p>
    <w:p w:rsidR="003A387D" w:rsidRPr="006067BD" w:rsidRDefault="003A387D" w:rsidP="006067BD">
      <w:pPr>
        <w:shd w:val="clear" w:color="auto" w:fill="FFFFFF"/>
        <w:spacing w:after="0" w:line="264" w:lineRule="auto"/>
        <w:jc w:val="both"/>
        <w:rPr>
          <w:rFonts w:ascii="Helvetica" w:eastAsia="Times New Roman" w:hAnsi="Helvetica" w:cs="Times New Roman"/>
        </w:rPr>
      </w:pPr>
    </w:p>
    <w:p w:rsidR="006067BD" w:rsidRPr="006067BD" w:rsidRDefault="006067BD" w:rsidP="006067BD">
      <w:pPr>
        <w:shd w:val="clear" w:color="auto" w:fill="FFFFFF"/>
        <w:spacing w:after="0" w:line="240" w:lineRule="auto"/>
        <w:jc w:val="both"/>
        <w:rPr>
          <w:rFonts w:ascii="Helvetica" w:eastAsia="Times New Roman" w:hAnsi="Helvetica" w:cs="Times New Roman"/>
        </w:rPr>
      </w:pPr>
    </w:p>
    <w:p w:rsidR="006067BD" w:rsidRPr="006067BD" w:rsidRDefault="006067BD" w:rsidP="006067BD">
      <w:pPr>
        <w:shd w:val="clear" w:color="auto" w:fill="FFFFFF"/>
        <w:spacing w:after="0" w:line="240" w:lineRule="auto"/>
        <w:jc w:val="both"/>
        <w:rPr>
          <w:rFonts w:ascii="Helvetica" w:eastAsia="Times New Roman" w:hAnsi="Helvetica" w:cs="Times New Roman"/>
        </w:rPr>
      </w:pPr>
    </w:p>
    <w:p w:rsidR="003A387D" w:rsidRPr="006067BD" w:rsidRDefault="003A387D" w:rsidP="006067BD">
      <w:pPr>
        <w:shd w:val="clear" w:color="auto" w:fill="FFFFFF"/>
        <w:spacing w:after="0" w:line="240" w:lineRule="auto"/>
        <w:jc w:val="both"/>
        <w:rPr>
          <w:rFonts w:ascii="Helvetica" w:eastAsia="Times New Roman" w:hAnsi="Helvetica" w:cs="Times New Roman"/>
        </w:rPr>
      </w:pPr>
      <w:r w:rsidRPr="006067BD">
        <w:rPr>
          <w:rFonts w:ascii="Helvetica" w:eastAsia="Times New Roman" w:hAnsi="Helvetica" w:cs="Times New Roman"/>
        </w:rPr>
        <w:t>Ad soyad</w:t>
      </w:r>
    </w:p>
    <w:p w:rsidR="003A387D" w:rsidRPr="006067BD" w:rsidRDefault="003A387D" w:rsidP="006067BD">
      <w:pPr>
        <w:shd w:val="clear" w:color="auto" w:fill="FFFFFF"/>
        <w:spacing w:after="0" w:line="240" w:lineRule="auto"/>
        <w:jc w:val="both"/>
        <w:rPr>
          <w:rFonts w:ascii="Helvetica" w:eastAsia="Times New Roman" w:hAnsi="Helvetica" w:cs="Times New Roman"/>
        </w:rPr>
      </w:pPr>
      <w:r w:rsidRPr="006067BD">
        <w:rPr>
          <w:rFonts w:ascii="Helvetica" w:eastAsia="Times New Roman" w:hAnsi="Helvetica" w:cs="Times New Roman"/>
        </w:rPr>
        <w:t>Öğrenci yakınlık derecesi</w:t>
      </w:r>
    </w:p>
    <w:p w:rsidR="003A387D" w:rsidRPr="006067BD" w:rsidRDefault="003A387D" w:rsidP="006067BD">
      <w:pPr>
        <w:shd w:val="clear" w:color="auto" w:fill="FFFFFF"/>
        <w:spacing w:after="0" w:line="240" w:lineRule="auto"/>
        <w:jc w:val="both"/>
        <w:rPr>
          <w:rFonts w:ascii="Helvetica" w:eastAsia="Times New Roman" w:hAnsi="Helvetica" w:cs="Times New Roman"/>
        </w:rPr>
      </w:pPr>
      <w:r w:rsidRPr="006067BD">
        <w:rPr>
          <w:rFonts w:ascii="Helvetica" w:eastAsia="Times New Roman" w:hAnsi="Helvetica" w:cs="Times New Roman"/>
        </w:rPr>
        <w:t>imza</w:t>
      </w:r>
    </w:p>
    <w:p w:rsidR="003A387D" w:rsidRPr="006067BD" w:rsidRDefault="003A387D" w:rsidP="006067BD">
      <w:pPr>
        <w:shd w:val="clear" w:color="auto" w:fill="FFFFFF" w:themeFill="background1"/>
        <w:spacing w:after="0" w:line="240" w:lineRule="auto"/>
        <w:jc w:val="both"/>
        <w:textAlignment w:val="baseline"/>
        <w:rPr>
          <w:rFonts w:ascii="Helvetica" w:eastAsia="Times New Roman" w:hAnsi="Helvetica" w:cs="Helvetica"/>
          <w:color w:val="161616"/>
        </w:rPr>
      </w:pPr>
      <w:r w:rsidRPr="006067BD">
        <w:rPr>
          <w:rFonts w:ascii="Helvetica" w:eastAsia="Times New Roman" w:hAnsi="Helvetica" w:cs="Times New Roman"/>
        </w:rPr>
        <w:t>Tarih</w:t>
      </w:r>
    </w:p>
    <w:p w:rsidR="003A387D" w:rsidRPr="006067BD" w:rsidRDefault="003A387D" w:rsidP="006067BD">
      <w:pPr>
        <w:jc w:val="both"/>
        <w:rPr>
          <w:rFonts w:ascii="Helvetica" w:hAnsi="Helvetica"/>
        </w:rPr>
      </w:pPr>
    </w:p>
    <w:p w:rsidR="003A387D" w:rsidRPr="006067BD" w:rsidRDefault="003A387D" w:rsidP="006067BD">
      <w:pPr>
        <w:jc w:val="both"/>
        <w:rPr>
          <w:rFonts w:ascii="Helvetica" w:hAnsi="Helvetica"/>
        </w:rPr>
      </w:pPr>
    </w:p>
    <w:p w:rsidR="007D5B9B" w:rsidRPr="006067BD" w:rsidRDefault="007D5B9B" w:rsidP="006067BD">
      <w:pPr>
        <w:shd w:val="clear" w:color="auto" w:fill="FFFFFF"/>
        <w:spacing w:before="300" w:after="15" w:line="240" w:lineRule="auto"/>
        <w:jc w:val="both"/>
        <w:rPr>
          <w:rFonts w:ascii="Helvetica" w:eastAsia="Times New Roman" w:hAnsi="Helvetica" w:cs="Times New Roman"/>
          <w:color w:val="000000"/>
        </w:rPr>
      </w:pPr>
    </w:p>
    <w:p w:rsidR="007D5B9B" w:rsidRPr="006067BD" w:rsidRDefault="007D5B9B"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536B01" w:rsidRPr="006067BD" w:rsidRDefault="00536B01" w:rsidP="006067BD">
      <w:pPr>
        <w:shd w:val="clear" w:color="auto" w:fill="FFFFFF"/>
        <w:spacing w:before="300" w:after="15" w:line="240" w:lineRule="auto"/>
        <w:jc w:val="both"/>
        <w:rPr>
          <w:rFonts w:ascii="Helvetica" w:eastAsia="Times New Roman" w:hAnsi="Helvetica" w:cs="Times New Roman"/>
          <w:color w:val="000000"/>
        </w:rPr>
      </w:pPr>
    </w:p>
    <w:p w:rsidR="007D5B9B" w:rsidRPr="006067BD" w:rsidRDefault="007D5B9B" w:rsidP="006067BD">
      <w:pPr>
        <w:shd w:val="clear" w:color="auto" w:fill="FFFFFF"/>
        <w:spacing w:before="300" w:after="15" w:line="240" w:lineRule="auto"/>
        <w:jc w:val="both"/>
        <w:rPr>
          <w:rFonts w:ascii="Helvetica" w:eastAsia="Times New Roman" w:hAnsi="Helvetica" w:cs="Times New Roman"/>
          <w:b/>
          <w:color w:val="000000"/>
        </w:rPr>
      </w:pPr>
      <w:r w:rsidRPr="006067BD">
        <w:rPr>
          <w:rFonts w:ascii="Helvetica" w:eastAsia="Times New Roman" w:hAnsi="Helvetica" w:cs="Times New Roman"/>
          <w:b/>
          <w:color w:val="000000"/>
        </w:rPr>
        <w:lastRenderedPageBreak/>
        <w:t>AÇIK RIZA VE ONAY FORMU  II</w:t>
      </w:r>
    </w:p>
    <w:p w:rsidR="003A387D" w:rsidRPr="006067BD" w:rsidRDefault="003A387D" w:rsidP="006067BD">
      <w:pPr>
        <w:shd w:val="clear" w:color="auto" w:fill="FFFFFF"/>
        <w:spacing w:after="150" w:line="240" w:lineRule="auto"/>
        <w:jc w:val="both"/>
        <w:rPr>
          <w:rFonts w:ascii="Helvetica" w:eastAsia="Times New Roman" w:hAnsi="Helvetica" w:cs="Times New Roman"/>
        </w:rPr>
      </w:pPr>
    </w:p>
    <w:p w:rsidR="007D5B9B" w:rsidRPr="006067BD" w:rsidRDefault="007D5B9B" w:rsidP="006067BD">
      <w:pPr>
        <w:shd w:val="clear" w:color="auto" w:fill="FFFFFF"/>
        <w:spacing w:after="150" w:line="240" w:lineRule="auto"/>
        <w:jc w:val="both"/>
        <w:rPr>
          <w:rFonts w:ascii="Helvetica" w:eastAsia="Times New Roman" w:hAnsi="Helvetica" w:cs="Times New Roman"/>
        </w:rPr>
      </w:pPr>
      <w:r w:rsidRPr="006067BD">
        <w:rPr>
          <w:rFonts w:ascii="Helvetica" w:eastAsia="Times New Roman" w:hAnsi="Helvetica" w:cs="Times New Roman"/>
        </w:rPr>
        <w:t xml:space="preserve">Özel Saint Benoit Fransız Lisesi ile paylaşmakta olduğum sağlıkla ilgili kişisel verilerin doğru ve güncel olduğunu, </w:t>
      </w:r>
    </w:p>
    <w:p w:rsidR="003A387D" w:rsidRPr="006067BD" w:rsidRDefault="003A387D" w:rsidP="006067BD">
      <w:pPr>
        <w:spacing w:after="120" w:line="240" w:lineRule="auto"/>
        <w:jc w:val="both"/>
        <w:rPr>
          <w:rFonts w:ascii="Helvetica" w:eastAsia="Times New Roman" w:hAnsi="Helvetica" w:cs="Times New Roman"/>
          <w:u w:val="single"/>
        </w:rPr>
      </w:pPr>
      <w:r w:rsidRPr="006067BD">
        <w:rPr>
          <w:rFonts w:ascii="Helvetica" w:eastAsia="Times New Roman" w:hAnsi="Helvetica" w:cs="Times New Roman"/>
        </w:rPr>
        <w:t xml:space="preserve">Aydınlatma metninde belirtilen amaç ve yöntemlerle sınırlı olması kaydıyla, </w:t>
      </w:r>
      <w:r w:rsidRPr="006067BD">
        <w:rPr>
          <w:rFonts w:ascii="Helvetica" w:eastAsia="Times New Roman" w:hAnsi="Helvetica" w:cs="Times New Roman"/>
          <w:color w:val="353535"/>
        </w:rPr>
        <w:t>Okulun önlem alması açısından MEB tarafından çıkarılan</w:t>
      </w:r>
      <w:r w:rsidRPr="006067BD">
        <w:rPr>
          <w:rFonts w:ascii="Helvetica" w:eastAsia="Times New Roman" w:hAnsi="Helvetica" w:cs="Times New Roman"/>
          <w:color w:val="333333"/>
        </w:rPr>
        <w:t xml:space="preserve"> Okul sağlığı hizmetlerine ilişkin düzenlemelere, MEB </w:t>
      </w:r>
      <w:r w:rsidRPr="006067BD">
        <w:rPr>
          <w:rFonts w:ascii="Helvetica" w:eastAsia="Times New Roman" w:hAnsi="Helvetica" w:cs="Times New Roman"/>
          <w:u w:val="single"/>
        </w:rPr>
        <w:t xml:space="preserve">ve ilgili diğer mevzuattaki yükümlülüklere uyulmasını sağlamaya ve sözleşme hükümlerinin uygulanmasına yönelik olarak;  </w:t>
      </w:r>
    </w:p>
    <w:p w:rsidR="007D5B9B" w:rsidRDefault="007D5B9B" w:rsidP="006067BD">
      <w:pPr>
        <w:spacing w:after="120" w:line="240" w:lineRule="auto"/>
        <w:jc w:val="both"/>
        <w:rPr>
          <w:rFonts w:ascii="Helvetica" w:eastAsia="Times New Roman" w:hAnsi="Helvetica" w:cs="Times New Roman"/>
        </w:rPr>
      </w:pPr>
      <w:r w:rsidRPr="006067BD">
        <w:rPr>
          <w:rFonts w:ascii="Helvetica" w:eastAsia="Times New Roman" w:hAnsi="Helvetica" w:cs="Times New Roman"/>
        </w:rPr>
        <w:t>, KVK kanunu madde 6/3 dışında kalan durumlarda (</w:t>
      </w:r>
      <w:r w:rsidRPr="006067BD">
        <w:rPr>
          <w:rFonts w:ascii="Helvetica" w:eastAsia="Times New Roman" w:hAnsi="Helvetica" w:cs="Times New Roman"/>
          <w:i/>
        </w:rPr>
        <w:t>zorunlu e okul</w:t>
      </w:r>
      <w:r w:rsidRPr="006067BD">
        <w:rPr>
          <w:rFonts w:ascii="Helvetica" w:eastAsia="Times New Roman" w:hAnsi="Helvetica" w:cs="Times New Roman"/>
          <w:i/>
          <w:color w:val="353535"/>
        </w:rPr>
        <w:t xml:space="preserve"> girişlerinin yapılabilmesi, </w:t>
      </w:r>
      <w:r w:rsidR="003A387D" w:rsidRPr="006067BD">
        <w:rPr>
          <w:rFonts w:ascii="Helvetica" w:eastAsia="Times New Roman" w:hAnsi="Helvetica" w:cs="Times New Roman"/>
          <w:color w:val="353535"/>
        </w:rPr>
        <w:t xml:space="preserve">psikoloji ve rehberlik birimlerince hizmet sunulabilmesi, öğrencinin </w:t>
      </w:r>
      <w:r w:rsidRPr="006067BD">
        <w:rPr>
          <w:rFonts w:ascii="Helvetica" w:eastAsia="Times New Roman" w:hAnsi="Helvetica" w:cs="Times New Roman"/>
          <w:i/>
          <w:color w:val="353535"/>
        </w:rPr>
        <w:t>ücre</w:t>
      </w:r>
      <w:r w:rsidR="003A387D" w:rsidRPr="006067BD">
        <w:rPr>
          <w:rFonts w:ascii="Helvetica" w:eastAsia="Times New Roman" w:hAnsi="Helvetica" w:cs="Times New Roman"/>
          <w:i/>
          <w:color w:val="353535"/>
        </w:rPr>
        <w:t>tsiz okuma ve burs imkanları,</w:t>
      </w:r>
      <w:r w:rsidRPr="006067BD">
        <w:rPr>
          <w:rFonts w:ascii="Helvetica" w:eastAsia="Times New Roman" w:hAnsi="Helvetica" w:cs="Times New Roman"/>
          <w:i/>
          <w:color w:val="353535"/>
        </w:rPr>
        <w:t xml:space="preserve"> sosyal yardım</w:t>
      </w:r>
      <w:r w:rsidR="003A387D" w:rsidRPr="006067BD">
        <w:rPr>
          <w:rFonts w:ascii="Helvetica" w:eastAsia="Times New Roman" w:hAnsi="Helvetica" w:cs="Times New Roman"/>
          <w:i/>
          <w:color w:val="353535"/>
        </w:rPr>
        <w:t xml:space="preserve"> ve diğer haklar</w:t>
      </w:r>
      <w:r w:rsidRPr="006067BD">
        <w:rPr>
          <w:rFonts w:ascii="Helvetica" w:eastAsia="Times New Roman" w:hAnsi="Helvetica" w:cs="Times New Roman"/>
          <w:i/>
          <w:color w:val="353535"/>
        </w:rPr>
        <w:t>dan</w:t>
      </w:r>
      <w:r w:rsidR="003A387D" w:rsidRPr="006067BD">
        <w:rPr>
          <w:rFonts w:ascii="Helvetica" w:eastAsia="Times New Roman" w:hAnsi="Helvetica" w:cs="Times New Roman"/>
          <w:i/>
          <w:color w:val="353535"/>
        </w:rPr>
        <w:t>/okul ücret indiriminden</w:t>
      </w:r>
      <w:r w:rsidRPr="006067BD">
        <w:rPr>
          <w:rFonts w:ascii="Helvetica" w:eastAsia="Times New Roman" w:hAnsi="Helvetica" w:cs="Times New Roman"/>
          <w:i/>
          <w:color w:val="353535"/>
        </w:rPr>
        <w:t xml:space="preserve"> yararlan</w:t>
      </w:r>
      <w:r w:rsidR="003A387D" w:rsidRPr="006067BD">
        <w:rPr>
          <w:rFonts w:ascii="Helvetica" w:eastAsia="Times New Roman" w:hAnsi="Helvetica" w:cs="Times New Roman"/>
          <w:i/>
          <w:color w:val="353535"/>
        </w:rPr>
        <w:t>dırılabilmesi</w:t>
      </w:r>
      <w:r w:rsidRPr="006067BD">
        <w:rPr>
          <w:rFonts w:ascii="Helvetica" w:eastAsia="Times New Roman" w:hAnsi="Helvetica" w:cs="Times New Roman"/>
          <w:i/>
          <w:color w:val="353535"/>
        </w:rPr>
        <w:t xml:space="preserve"> ve devamsızlıktaki mazeret </w:t>
      </w:r>
      <w:r w:rsidR="003A387D" w:rsidRPr="006067BD">
        <w:rPr>
          <w:rFonts w:ascii="Helvetica" w:eastAsia="Times New Roman" w:hAnsi="Helvetica" w:cs="Times New Roman"/>
          <w:i/>
          <w:color w:val="353535"/>
        </w:rPr>
        <w:t xml:space="preserve">ve okuldaki </w:t>
      </w:r>
      <w:r w:rsidRPr="006067BD">
        <w:rPr>
          <w:rFonts w:ascii="Helvetica" w:eastAsia="Times New Roman" w:hAnsi="Helvetica" w:cs="Times New Roman"/>
          <w:i/>
          <w:color w:val="353535"/>
        </w:rPr>
        <w:t xml:space="preserve">durumunun tespiti, eğitimin daha verimli ve kaliteli sürdürülmesi, </w:t>
      </w:r>
      <w:r w:rsidRPr="006067BD">
        <w:rPr>
          <w:rFonts w:ascii="Helvetica" w:eastAsia="Times New Roman" w:hAnsi="Helvetica" w:cs="Times New Roman"/>
          <w:i/>
        </w:rPr>
        <w:t>amaçları için</w:t>
      </w:r>
      <w:r w:rsidRPr="006067BD">
        <w:rPr>
          <w:rFonts w:ascii="Helvetica" w:eastAsia="Times New Roman" w:hAnsi="Helvetica" w:cs="Times New Roman"/>
        </w:rPr>
        <w:t>) payla</w:t>
      </w:r>
      <w:r w:rsidR="003A387D" w:rsidRPr="006067BD">
        <w:rPr>
          <w:rFonts w:ascii="Helvetica" w:eastAsia="Times New Roman" w:hAnsi="Helvetica" w:cs="Times New Roman"/>
        </w:rPr>
        <w:t xml:space="preserve">şmakta olduğum kendime ve </w:t>
      </w:r>
      <w:r w:rsidRPr="006067BD">
        <w:rPr>
          <w:rFonts w:ascii="Helvetica" w:eastAsia="Times New Roman" w:hAnsi="Helvetica" w:cs="Times New Roman"/>
        </w:rPr>
        <w:t xml:space="preserve">(velisi/ vasi </w:t>
      </w:r>
      <w:r w:rsidR="003A387D" w:rsidRPr="006067BD">
        <w:rPr>
          <w:rFonts w:ascii="Helvetica" w:eastAsia="Times New Roman" w:hAnsi="Helvetica" w:cs="Times New Roman"/>
        </w:rPr>
        <w:t>sıfatıyla</w:t>
      </w:r>
      <w:r w:rsidRPr="006067BD">
        <w:rPr>
          <w:rFonts w:ascii="Helvetica" w:eastAsia="Times New Roman" w:hAnsi="Helvetica" w:cs="Times New Roman"/>
        </w:rPr>
        <w:t>) öğrenciye ait sağlık verilerin aydınlatma metninde belirtildiği şekilde</w:t>
      </w:r>
      <w:r w:rsidRPr="006067BD">
        <w:rPr>
          <w:rFonts w:ascii="Helvetica" w:eastAsia="Times New Roman" w:hAnsi="Helvetica" w:cs="Times New Roman"/>
          <w:color w:val="353535"/>
        </w:rPr>
        <w:t xml:space="preserve"> </w:t>
      </w:r>
      <w:r w:rsidRPr="006067BD">
        <w:rPr>
          <w:rFonts w:ascii="Helvetica" w:eastAsia="Times New Roman" w:hAnsi="Helvetica" w:cs="Times New Roman"/>
        </w:rPr>
        <w:t xml:space="preserve">işyeri hekimi ve işyerinde görevli diğer sağlık çalışanı ya da okulun yetkili personeli </w:t>
      </w:r>
      <w:r w:rsidR="003A387D" w:rsidRPr="006067BD">
        <w:rPr>
          <w:rFonts w:ascii="Helvetica" w:eastAsia="Times New Roman" w:hAnsi="Helvetica" w:cs="Times New Roman"/>
        </w:rPr>
        <w:t>(</w:t>
      </w:r>
      <w:r w:rsidR="003A387D" w:rsidRPr="006067BD">
        <w:rPr>
          <w:rFonts w:ascii="Helvetica" w:eastAsia="Times New Roman" w:hAnsi="Helvetica" w:cs="Times New Roman"/>
          <w:u w:val="single"/>
        </w:rPr>
        <w:t>KVK Kanunu madde 6/3’e giren durumlarda  ise okulun yetkili personeli)</w:t>
      </w:r>
      <w:r w:rsidR="003A387D" w:rsidRPr="006067BD">
        <w:rPr>
          <w:rFonts w:ascii="Helvetica" w:eastAsia="Times New Roman" w:hAnsi="Helvetica" w:cs="Times New Roman"/>
        </w:rPr>
        <w:t xml:space="preserve"> </w:t>
      </w:r>
      <w:r w:rsidRPr="006067BD">
        <w:rPr>
          <w:rFonts w:ascii="Helvetica" w:eastAsia="Times New Roman" w:hAnsi="Helvetica" w:cs="Times New Roman"/>
        </w:rPr>
        <w:t xml:space="preserve">tarafından işleneceği, saklanacağı ve paylaşılacağı hususunda tarafıma gerekli aydınlatmanın yapıldığını ve açık rızam olduğunu; </w:t>
      </w:r>
    </w:p>
    <w:p w:rsidR="006067BD" w:rsidRPr="006067BD" w:rsidRDefault="006067BD" w:rsidP="006067BD">
      <w:pPr>
        <w:spacing w:after="120" w:line="240" w:lineRule="auto"/>
        <w:jc w:val="both"/>
        <w:rPr>
          <w:rFonts w:ascii="Helvetica" w:eastAsia="Times New Roman" w:hAnsi="Helvetica" w:cs="Times New Roman"/>
          <w:u w:val="single"/>
        </w:rPr>
      </w:pPr>
    </w:p>
    <w:p w:rsidR="007D5B9B" w:rsidRPr="006067BD" w:rsidRDefault="007D5B9B"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noProof/>
          <w:color w:val="000000"/>
        </w:rPr>
        <mc:AlternateContent>
          <mc:Choice Requires="wps">
            <w:drawing>
              <wp:anchor distT="0" distB="0" distL="114300" distR="114300" simplePos="0" relativeHeight="251657728" behindDoc="0" locked="0" layoutInCell="1" allowOverlap="1" wp14:anchorId="31A92F23" wp14:editId="42822662">
                <wp:simplePos x="0" y="0"/>
                <wp:positionH relativeFrom="column">
                  <wp:posOffset>4274820</wp:posOffset>
                </wp:positionH>
                <wp:positionV relativeFrom="paragraph">
                  <wp:posOffset>6985</wp:posOffset>
                </wp:positionV>
                <wp:extent cx="184150" cy="172085"/>
                <wp:effectExtent l="0" t="0" r="25400" b="18415"/>
                <wp:wrapNone/>
                <wp:docPr id="7" name="Rectangle 4"/>
                <wp:cNvGraphicFramePr/>
                <a:graphic xmlns:a="http://schemas.openxmlformats.org/drawingml/2006/main">
                  <a:graphicData uri="http://schemas.microsoft.com/office/word/2010/wordprocessingShape">
                    <wps:wsp>
                      <wps:cNvSpPr/>
                      <wps:spPr>
                        <a:xfrm>
                          <a:off x="0" y="0"/>
                          <a:ext cx="184150" cy="172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D80C" id="Rectangle 4" o:spid="_x0000_s1026" style="position:absolute;margin-left:336.6pt;margin-top:.55pt;width:14.5pt;height:1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PMeQ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" fillcolor="white [3201]" strokecolor="black [3213]" strokeweight="2pt"/>
            </w:pict>
          </mc:Fallback>
        </mc:AlternateContent>
      </w:r>
      <w:r w:rsidRPr="006067BD">
        <w:rPr>
          <w:rFonts w:ascii="Helvetica" w:eastAsia="Times New Roman" w:hAnsi="Helvetica" w:cs="Times New Roman"/>
          <w:noProof/>
          <w:color w:val="000000"/>
        </w:rPr>
        <mc:AlternateContent>
          <mc:Choice Requires="wps">
            <w:drawing>
              <wp:anchor distT="0" distB="0" distL="114300" distR="114300" simplePos="0" relativeHeight="251654656" behindDoc="0" locked="0" layoutInCell="1" allowOverlap="1" wp14:anchorId="1607612F" wp14:editId="34280AE9">
                <wp:simplePos x="0" y="0"/>
                <wp:positionH relativeFrom="column">
                  <wp:posOffset>0</wp:posOffset>
                </wp:positionH>
                <wp:positionV relativeFrom="paragraph">
                  <wp:posOffset>-635</wp:posOffset>
                </wp:positionV>
                <wp:extent cx="184150" cy="172085"/>
                <wp:effectExtent l="0" t="0" r="25400" b="18415"/>
                <wp:wrapNone/>
                <wp:docPr id="8" name="Rectangle 4"/>
                <wp:cNvGraphicFramePr/>
                <a:graphic xmlns:a="http://schemas.openxmlformats.org/drawingml/2006/main">
                  <a:graphicData uri="http://schemas.microsoft.com/office/word/2010/wordprocessingShape">
                    <wps:wsp>
                      <wps:cNvSpPr/>
                      <wps:spPr>
                        <a:xfrm>
                          <a:off x="0" y="0"/>
                          <a:ext cx="184150" cy="172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B45E3" id="Rectangle 4" o:spid="_x0000_s1026" style="position:absolute;margin-left:0;margin-top:-.05pt;width:14.5pt;height:1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" fillcolor="white [3201]" strokecolor="black [3213]" strokeweight="2pt"/>
            </w:pict>
          </mc:Fallback>
        </mc:AlternateContent>
      </w:r>
      <w:r w:rsidR="006067BD">
        <w:rPr>
          <w:rFonts w:ascii="Helvetica" w:eastAsia="Times New Roman" w:hAnsi="Helvetica" w:cs="Times New Roman"/>
        </w:rPr>
        <w:t xml:space="preserve">      </w:t>
      </w:r>
      <w:r w:rsidRPr="006067BD">
        <w:rPr>
          <w:rFonts w:ascii="Helvetica" w:eastAsia="Times New Roman" w:hAnsi="Helvetica" w:cs="Times New Roman"/>
        </w:rPr>
        <w:t xml:space="preserve">Kabul Ve Beyan ediyorum.                  </w:t>
      </w:r>
      <w:r w:rsidR="006067BD">
        <w:rPr>
          <w:rFonts w:ascii="Helvetica" w:eastAsia="Times New Roman" w:hAnsi="Helvetica" w:cs="Times New Roman"/>
        </w:rPr>
        <w:t xml:space="preserve">                   </w:t>
      </w:r>
      <w:r w:rsidRPr="006067BD">
        <w:rPr>
          <w:rFonts w:ascii="Helvetica" w:eastAsia="Times New Roman" w:hAnsi="Helvetica" w:cs="Times New Roman"/>
        </w:rPr>
        <w:t xml:space="preserve">                             </w:t>
      </w:r>
      <w:r w:rsidR="006067BD">
        <w:rPr>
          <w:rFonts w:ascii="Helvetica" w:eastAsia="Times New Roman" w:hAnsi="Helvetica" w:cs="Times New Roman"/>
        </w:rPr>
        <w:t xml:space="preserve">  </w:t>
      </w:r>
      <w:r w:rsidRPr="006067BD">
        <w:rPr>
          <w:rFonts w:ascii="Helvetica" w:eastAsia="Times New Roman" w:hAnsi="Helvetica" w:cs="Times New Roman"/>
        </w:rPr>
        <w:t>Kabul etmiyorum</w:t>
      </w:r>
    </w:p>
    <w:p w:rsidR="006067BD" w:rsidRDefault="006067BD" w:rsidP="006067BD">
      <w:pPr>
        <w:shd w:val="clear" w:color="auto" w:fill="FFFFFF"/>
        <w:spacing w:line="240" w:lineRule="auto"/>
        <w:jc w:val="both"/>
        <w:rPr>
          <w:rFonts w:ascii="Helvetica" w:eastAsia="Times New Roman" w:hAnsi="Helvetica" w:cs="Times New Roman"/>
        </w:rPr>
      </w:pPr>
    </w:p>
    <w:p w:rsidR="007D5B9B" w:rsidRPr="006067BD" w:rsidRDefault="007D5B9B"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rPr>
        <w:t>Ad soyad</w:t>
      </w:r>
    </w:p>
    <w:p w:rsidR="007D5B9B" w:rsidRPr="006067BD" w:rsidRDefault="007D5B9B"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rPr>
        <w:t>Öğrenci yakınlık derecesi</w:t>
      </w:r>
    </w:p>
    <w:p w:rsidR="007D5B9B" w:rsidRPr="006067BD" w:rsidRDefault="007D5B9B"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rPr>
        <w:t>İmza</w:t>
      </w:r>
    </w:p>
    <w:p w:rsidR="007D5B9B" w:rsidRPr="006067BD" w:rsidRDefault="007D5B9B" w:rsidP="006067BD">
      <w:pPr>
        <w:shd w:val="clear" w:color="auto" w:fill="FFFFFF"/>
        <w:spacing w:line="240" w:lineRule="auto"/>
        <w:jc w:val="both"/>
        <w:rPr>
          <w:rFonts w:ascii="Helvetica" w:eastAsia="Times New Roman" w:hAnsi="Helvetica" w:cs="Times New Roman"/>
        </w:rPr>
      </w:pPr>
      <w:r w:rsidRPr="006067BD">
        <w:rPr>
          <w:rFonts w:ascii="Helvetica" w:eastAsia="Times New Roman" w:hAnsi="Helvetica" w:cs="Times New Roman"/>
        </w:rPr>
        <w:t>Tarih</w:t>
      </w:r>
    </w:p>
    <w:sectPr w:rsidR="007D5B9B" w:rsidRPr="006067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EC" w:rsidRDefault="002623EC" w:rsidP="007D5B9B">
      <w:pPr>
        <w:spacing w:after="0" w:line="240" w:lineRule="auto"/>
      </w:pPr>
      <w:r>
        <w:separator/>
      </w:r>
    </w:p>
  </w:endnote>
  <w:endnote w:type="continuationSeparator" w:id="0">
    <w:p w:rsidR="002623EC" w:rsidRDefault="002623EC" w:rsidP="007D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Liberation Serif">
    <w:altName w:val="Times New Roman"/>
    <w:panose1 w:val="02020603050405020304"/>
    <w:charset w:val="A2"/>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2"/>
    <w:family w:val="swiss"/>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EC" w:rsidRDefault="002623EC" w:rsidP="007D5B9B">
      <w:pPr>
        <w:spacing w:after="0" w:line="240" w:lineRule="auto"/>
      </w:pPr>
      <w:r>
        <w:separator/>
      </w:r>
    </w:p>
  </w:footnote>
  <w:footnote w:type="continuationSeparator" w:id="0">
    <w:p w:rsidR="002623EC" w:rsidRDefault="002623EC" w:rsidP="007D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BD" w:rsidRDefault="006067BD" w:rsidP="006067BD">
    <w:pPr>
      <w:pStyle w:val="En-tte"/>
      <w:jc w:val="center"/>
    </w:pPr>
    <w:r>
      <w:rPr>
        <w:noProof/>
      </w:rPr>
      <w:drawing>
        <wp:inline distT="0" distB="0" distL="0" distR="0">
          <wp:extent cx="2876550" cy="749300"/>
          <wp:effectExtent l="0" t="0" r="0" b="0"/>
          <wp:docPr id="10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876550" cy="749300"/>
                  </a:xfrm>
                  <a:prstGeom prst="rect">
                    <a:avLst/>
                  </a:prstGeom>
                  <a:ln/>
                </pic:spPr>
              </pic:pic>
            </a:graphicData>
          </a:graphic>
        </wp:inline>
      </w:drawing>
    </w:r>
  </w:p>
  <w:p w:rsidR="006067BD" w:rsidRDefault="006067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5A0"/>
    <w:multiLevelType w:val="hybridMultilevel"/>
    <w:tmpl w:val="80DC023E"/>
    <w:lvl w:ilvl="0" w:tplc="2AEAA3BA">
      <w:numFmt w:val="bullet"/>
      <w:lvlText w:val=""/>
      <w:lvlJc w:val="left"/>
      <w:pPr>
        <w:ind w:left="720" w:hanging="360"/>
      </w:pPr>
      <w:rPr>
        <w:rFonts w:ascii="Symbol" w:eastAsia="Times New Roman" w:hAnsi="Symbol" w:cs="Times New Roman" w:hint="default"/>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1B55AA"/>
    <w:multiLevelType w:val="hybridMultilevel"/>
    <w:tmpl w:val="8926ED98"/>
    <w:lvl w:ilvl="0" w:tplc="041F0001">
      <w:numFmt w:val="bullet"/>
      <w:lvlText w:val=""/>
      <w:lvlJc w:val="left"/>
      <w:pPr>
        <w:ind w:left="720" w:hanging="360"/>
      </w:pPr>
      <w:rPr>
        <w:rFonts w:ascii="Symbol" w:eastAsia="Times New Roman"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E80456"/>
    <w:multiLevelType w:val="hybridMultilevel"/>
    <w:tmpl w:val="E6886ED4"/>
    <w:lvl w:ilvl="0" w:tplc="469E6C3A">
      <w:start w:val="1"/>
      <w:numFmt w:val="bullet"/>
      <w:lvlText w:val=""/>
      <w:lvlJc w:val="left"/>
      <w:pPr>
        <w:ind w:left="720" w:hanging="360"/>
      </w:pPr>
      <w:rPr>
        <w:rFonts w:ascii="Symbol" w:hAnsi="Symbol" w:hint="default"/>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82"/>
    <w:rsid w:val="001363B6"/>
    <w:rsid w:val="00174C79"/>
    <w:rsid w:val="002623EC"/>
    <w:rsid w:val="003A387D"/>
    <w:rsid w:val="00424CFD"/>
    <w:rsid w:val="00444A82"/>
    <w:rsid w:val="00536B01"/>
    <w:rsid w:val="00574911"/>
    <w:rsid w:val="005E3667"/>
    <w:rsid w:val="006067BD"/>
    <w:rsid w:val="007D5B9B"/>
    <w:rsid w:val="009A12C9"/>
    <w:rsid w:val="00BA040F"/>
    <w:rsid w:val="00E51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F887B-E434-4A10-BE63-603D01EB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9B"/>
    <w:rPr>
      <w:rFonts w:eastAsiaTheme="minorEastAsia"/>
      <w:lang w:eastAsia="tr-TR"/>
    </w:rPr>
  </w:style>
  <w:style w:type="paragraph" w:styleId="Titre1">
    <w:name w:val="heading 1"/>
    <w:basedOn w:val="Normal"/>
    <w:link w:val="Titre1Car"/>
    <w:uiPriority w:val="1"/>
    <w:qFormat/>
    <w:rsid w:val="007D5B9B"/>
    <w:pPr>
      <w:widowControl w:val="0"/>
      <w:autoSpaceDE w:val="0"/>
      <w:autoSpaceDN w:val="0"/>
      <w:spacing w:after="0" w:line="240" w:lineRule="auto"/>
      <w:ind w:left="115"/>
      <w:outlineLvl w:val="0"/>
    </w:pPr>
    <w:rPr>
      <w:rFonts w:ascii="Times New Roman" w:eastAsia="Times New Roman" w:hAnsi="Times New Roman" w:cs="Times New Roman"/>
      <w:b/>
      <w:bCs/>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D5B9B"/>
    <w:pPr>
      <w:spacing w:after="0" w:line="240" w:lineRule="auto"/>
    </w:pPr>
  </w:style>
  <w:style w:type="character" w:customStyle="1" w:styleId="Titre1Car">
    <w:name w:val="Titre 1 Car"/>
    <w:basedOn w:val="Policepardfaut"/>
    <w:link w:val="Titre1"/>
    <w:uiPriority w:val="1"/>
    <w:rsid w:val="007D5B9B"/>
    <w:rPr>
      <w:rFonts w:ascii="Times New Roman" w:eastAsia="Times New Roman" w:hAnsi="Times New Roman" w:cs="Times New Roman"/>
      <w:b/>
      <w:bCs/>
      <w:sz w:val="24"/>
      <w:szCs w:val="24"/>
    </w:rPr>
  </w:style>
  <w:style w:type="paragraph" w:styleId="En-tte">
    <w:name w:val="header"/>
    <w:basedOn w:val="Normal"/>
    <w:link w:val="En-tteCar"/>
    <w:uiPriority w:val="99"/>
    <w:unhideWhenUsed/>
    <w:rsid w:val="007D5B9B"/>
    <w:pPr>
      <w:tabs>
        <w:tab w:val="center" w:pos="4536"/>
        <w:tab w:val="right" w:pos="9072"/>
      </w:tabs>
      <w:spacing w:after="0" w:line="240" w:lineRule="auto"/>
    </w:pPr>
  </w:style>
  <w:style w:type="character" w:customStyle="1" w:styleId="En-tteCar">
    <w:name w:val="En-tête Car"/>
    <w:basedOn w:val="Policepardfaut"/>
    <w:link w:val="En-tte"/>
    <w:uiPriority w:val="99"/>
    <w:rsid w:val="007D5B9B"/>
    <w:rPr>
      <w:rFonts w:eastAsiaTheme="minorEastAsia"/>
      <w:lang w:eastAsia="tr-TR"/>
    </w:rPr>
  </w:style>
  <w:style w:type="paragraph" w:styleId="Pieddepage">
    <w:name w:val="footer"/>
    <w:basedOn w:val="Normal"/>
    <w:link w:val="PieddepageCar"/>
    <w:uiPriority w:val="99"/>
    <w:unhideWhenUsed/>
    <w:rsid w:val="007D5B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B9B"/>
    <w:rPr>
      <w:rFonts w:eastAsiaTheme="minorEastAsia"/>
      <w:lang w:eastAsia="tr-TR"/>
    </w:rPr>
  </w:style>
  <w:style w:type="paragraph" w:styleId="Paragraphedeliste">
    <w:name w:val="List Paragraph"/>
    <w:basedOn w:val="Normal"/>
    <w:uiPriority w:val="34"/>
    <w:qFormat/>
    <w:rsid w:val="007D5B9B"/>
    <w:pPr>
      <w:ind w:left="720"/>
      <w:contextualSpacing/>
    </w:pPr>
  </w:style>
  <w:style w:type="paragraph" w:customStyle="1" w:styleId="Standard">
    <w:name w:val="Standard"/>
    <w:rsid w:val="003A387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Lienhypertexte">
    <w:name w:val="Hyperlink"/>
    <w:basedOn w:val="Policepardfaut"/>
    <w:uiPriority w:val="99"/>
    <w:unhideWhenUsed/>
    <w:rsid w:val="005E3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org/?lang=tr" TargetMode="External"/><Relationship Id="rId3" Type="http://schemas.openxmlformats.org/officeDocument/2006/relationships/settings" Target="settings.xml"/><Relationship Id="rId7" Type="http://schemas.openxmlformats.org/officeDocument/2006/relationships/hyperlink" Target="https://www.stoys.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vacy.google.com/your-security.html?hl=TR&amp;categories_activeEl=sign-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11748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dc:description/>
  <cp:lastModifiedBy>LSB</cp:lastModifiedBy>
  <cp:revision>3</cp:revision>
  <dcterms:created xsi:type="dcterms:W3CDTF">2021-07-01T08:02:00Z</dcterms:created>
  <dcterms:modified xsi:type="dcterms:W3CDTF">2021-07-01T08:06:00Z</dcterms:modified>
</cp:coreProperties>
</file>